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5E7A8" w14:textId="4009DC92" w:rsidR="00633E82" w:rsidRPr="00FA69ED" w:rsidRDefault="00633E82" w:rsidP="00633E82">
      <w:pPr>
        <w:rPr>
          <w:rFonts w:ascii="Times New Roman" w:eastAsiaTheme="minorHAnsi" w:hAnsi="Times New Roman" w:cs="Times New Roman"/>
          <w:sz w:val="24"/>
          <w:szCs w:val="24"/>
        </w:rPr>
      </w:pPr>
      <w:r w:rsidRPr="00633E82">
        <w:rPr>
          <w:rFonts w:ascii="Times New Roman" w:eastAsiaTheme="minorHAnsi" w:hAnsi="Times New Roman" w:cs="Times New Roman"/>
          <w:b/>
          <w:bCs/>
          <w:sz w:val="24"/>
          <w:szCs w:val="24"/>
        </w:rPr>
        <w:t>Supp. file 5.</w:t>
      </w:r>
      <w:r w:rsidRPr="00FA69ED">
        <w:rPr>
          <w:rFonts w:ascii="Times New Roman" w:eastAsiaTheme="minorHAnsi" w:hAnsi="Times New Roman" w:cs="Times New Roman"/>
          <w:sz w:val="24"/>
          <w:szCs w:val="24"/>
        </w:rPr>
        <w:t xml:space="preserve"> Close up of the </w:t>
      </w:r>
      <w:proofErr w:type="spellStart"/>
      <w:r w:rsidRPr="00FA69ED">
        <w:rPr>
          <w:rFonts w:ascii="Times New Roman" w:eastAsiaTheme="minorHAnsi" w:hAnsi="Times New Roman" w:cs="Times New Roman"/>
          <w:sz w:val="24"/>
          <w:szCs w:val="24"/>
        </w:rPr>
        <w:t>hemipenis</w:t>
      </w:r>
      <w:proofErr w:type="spellEnd"/>
      <w:r w:rsidRPr="00FA69ED">
        <w:rPr>
          <w:rFonts w:ascii="Times New Roman" w:eastAsiaTheme="minorHAnsi" w:hAnsi="Times New Roman" w:cs="Times New Roman"/>
          <w:sz w:val="24"/>
          <w:szCs w:val="24"/>
        </w:rPr>
        <w:t xml:space="preserve"> of the holotype of </w:t>
      </w:r>
      <w:proofErr w:type="spellStart"/>
      <w:r w:rsidRPr="00FA69ED">
        <w:rPr>
          <w:rFonts w:ascii="Times New Roman" w:eastAsiaTheme="minorHAnsi" w:hAnsi="Times New Roman" w:cs="Times New Roman"/>
          <w:i/>
          <w:iCs/>
          <w:sz w:val="24"/>
          <w:szCs w:val="24"/>
        </w:rPr>
        <w:t>Potamites</w:t>
      </w:r>
      <w:proofErr w:type="spellEnd"/>
      <w:r w:rsidRPr="00FA69ED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69ED">
        <w:rPr>
          <w:rFonts w:ascii="Times New Roman" w:eastAsiaTheme="minorHAnsi" w:hAnsi="Times New Roman" w:cs="Times New Roman"/>
          <w:i/>
          <w:iCs/>
          <w:sz w:val="24"/>
          <w:szCs w:val="24"/>
        </w:rPr>
        <w:t>hydroimperator</w:t>
      </w:r>
      <w:proofErr w:type="spellEnd"/>
      <w:r w:rsidRPr="00FA69ED">
        <w:rPr>
          <w:rFonts w:ascii="Times New Roman" w:eastAsiaTheme="minorHAnsi" w:hAnsi="Times New Roman" w:cs="Times New Roman"/>
          <w:sz w:val="24"/>
          <w:szCs w:val="24"/>
        </w:rPr>
        <w:t xml:space="preserve"> sp</w:t>
      </w:r>
      <w:r w:rsidR="00DA6CA3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FA69E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FA69ED">
        <w:rPr>
          <w:rFonts w:ascii="Times New Roman" w:eastAsiaTheme="minorHAnsi" w:hAnsi="Times New Roman" w:cs="Times New Roman"/>
          <w:sz w:val="24"/>
          <w:szCs w:val="24"/>
        </w:rPr>
        <w:t>nov.</w:t>
      </w:r>
      <w:proofErr w:type="spellEnd"/>
      <w:r w:rsidRPr="00FA69ED">
        <w:rPr>
          <w:rFonts w:ascii="Times New Roman" w:eastAsiaTheme="minorHAnsi" w:hAnsi="Times New Roman" w:cs="Times New Roman"/>
          <w:sz w:val="24"/>
          <w:szCs w:val="24"/>
        </w:rPr>
        <w:t xml:space="preserve"> (CORBIDI 13915)</w:t>
      </w:r>
      <w:r w:rsidR="002C1E5C">
        <w:rPr>
          <w:rFonts w:ascii="Times New Roman" w:eastAsiaTheme="minorHAnsi" w:hAnsi="Times New Roman" w:cs="Times New Roman"/>
          <w:sz w:val="24"/>
          <w:szCs w:val="24"/>
        </w:rPr>
        <w:t>.</w:t>
      </w:r>
      <w:r w:rsidR="009F202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hyperlink r:id="rId4" w:history="1">
        <w:r w:rsidR="009F202D" w:rsidRPr="009F202D">
          <w:rPr>
            <w:rStyle w:val="Hypertextovodkaz"/>
            <w:rFonts w:ascii="Times New Roman" w:eastAsiaTheme="minorHAnsi" w:hAnsi="Times New Roman" w:cs="Times New Roman"/>
            <w:sz w:val="24"/>
            <w:szCs w:val="24"/>
          </w:rPr>
          <w:t>https://doi.org/10.5852/ejt.2021.760.1445.4743</w:t>
        </w:r>
      </w:hyperlink>
    </w:p>
    <w:p w14:paraId="4FD520A0" w14:textId="77777777" w:rsidR="00633E82" w:rsidRPr="00FA69ED" w:rsidRDefault="00633E82" w:rsidP="00633E82">
      <w:pPr>
        <w:rPr>
          <w:rFonts w:asciiTheme="minorHAnsi" w:eastAsiaTheme="minorHAnsi" w:hAnsiTheme="minorHAnsi" w:cstheme="minorBidi"/>
        </w:rPr>
      </w:pPr>
    </w:p>
    <w:p w14:paraId="3E51790F" w14:textId="77777777" w:rsidR="00633E82" w:rsidRPr="00FA69ED" w:rsidRDefault="00633E82" w:rsidP="00633E82">
      <w:pPr>
        <w:rPr>
          <w:rFonts w:asciiTheme="minorHAnsi" w:eastAsiaTheme="minorHAnsi" w:hAnsiTheme="minorHAnsi" w:cstheme="minorBidi"/>
        </w:rPr>
      </w:pPr>
      <w:r w:rsidRPr="00FA69ED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3937C537" wp14:editId="2B959172">
            <wp:extent cx="5731510" cy="3825240"/>
            <wp:effectExtent l="0" t="0" r="2540" b="3810"/>
            <wp:docPr id="9" name="Picture 9" descr="A close-up of a snak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close-up of a snake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E139B" w14:textId="77777777" w:rsidR="00633E82" w:rsidRPr="00FA69ED" w:rsidRDefault="00633E82" w:rsidP="00633E82">
      <w:pPr>
        <w:rPr>
          <w:rFonts w:asciiTheme="minorHAnsi" w:eastAsiaTheme="minorHAnsi" w:hAnsiTheme="minorHAnsi" w:cstheme="minorBidi"/>
        </w:rPr>
      </w:pPr>
    </w:p>
    <w:p w14:paraId="09631560" w14:textId="77777777" w:rsidR="00633E82" w:rsidRDefault="00633E82" w:rsidP="00633E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9D84810" w14:textId="77777777" w:rsidR="00F42CEA" w:rsidRDefault="00F42CEA"/>
    <w:sectPr w:rsidR="00F4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3MDIxMzEwNjIwMzZX0lEKTi0uzszPAykwqgUATbhrTywAAAA="/>
  </w:docVars>
  <w:rsids>
    <w:rsidRoot w:val="002E286C"/>
    <w:rsid w:val="002C1E5C"/>
    <w:rsid w:val="002E286C"/>
    <w:rsid w:val="00633E82"/>
    <w:rsid w:val="009F202D"/>
    <w:rsid w:val="00DA6CA3"/>
    <w:rsid w:val="00F4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F381"/>
  <w15:chartTrackingRefBased/>
  <w15:docId w15:val="{5073D1EC-370A-476B-842B-951A2DAD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E82"/>
    <w:rPr>
      <w:rFonts w:ascii="Calibri" w:eastAsia="Calibri" w:hAnsi="Calibri" w:cs="Calibri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20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2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oi.org/10.5852/ejt.2021.760.1445.474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Rosenbaumová Radka</dc:creator>
  <cp:keywords/>
  <dc:description/>
  <cp:lastModifiedBy>Rosenbaumová Radka</cp:lastModifiedBy>
  <cp:revision>5</cp:revision>
  <dcterms:created xsi:type="dcterms:W3CDTF">2021-07-02T12:27:00Z</dcterms:created>
  <dcterms:modified xsi:type="dcterms:W3CDTF">2021-07-23T07:14:00Z</dcterms:modified>
</cp:coreProperties>
</file>