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D67" w:rsidRPr="00CE6F8C" w:rsidRDefault="00F652C1" w:rsidP="00FE7D67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CE6F8C">
        <w:rPr>
          <w:rFonts w:ascii="Times New Roman" w:hAnsi="Times New Roman" w:cs="Times New Roman"/>
          <w:b/>
          <w:color w:val="000000" w:themeColor="text1"/>
          <w:lang w:val="en-GB"/>
        </w:rPr>
        <w:t>S</w:t>
      </w:r>
      <w:r w:rsidR="00A676CE">
        <w:rPr>
          <w:rFonts w:ascii="Times New Roman" w:hAnsi="Times New Roman" w:cs="Times New Roman"/>
          <w:b/>
          <w:color w:val="000000" w:themeColor="text1"/>
          <w:lang w:val="en-GB"/>
        </w:rPr>
        <w:t>M.0</w:t>
      </w:r>
      <w:r w:rsidRPr="00CE6F8C">
        <w:rPr>
          <w:rFonts w:ascii="Times New Roman" w:hAnsi="Times New Roman" w:cs="Times New Roman"/>
          <w:b/>
          <w:color w:val="000000" w:themeColor="text1"/>
          <w:lang w:val="en-GB"/>
        </w:rPr>
        <w:t>2.</w:t>
      </w:r>
      <w:r w:rsidR="00FE7D67" w:rsidRPr="00CE6F8C">
        <w:rPr>
          <w:rFonts w:ascii="Times New Roman" w:hAnsi="Times New Roman" w:cs="Times New Roman"/>
          <w:color w:val="000000" w:themeColor="text1"/>
          <w:lang w:val="en-GB"/>
        </w:rPr>
        <w:t xml:space="preserve"> PC loadings and percentages of total variance </w:t>
      </w:r>
      <w:r w:rsidR="0017571D" w:rsidRPr="00CE6F8C">
        <w:rPr>
          <w:rFonts w:ascii="Times New Roman" w:hAnsi="Times New Roman" w:cs="Times New Roman"/>
          <w:color w:val="000000" w:themeColor="text1"/>
          <w:lang w:val="en-GB"/>
        </w:rPr>
        <w:t xml:space="preserve">of the </w:t>
      </w:r>
      <w:r w:rsidR="0017571D" w:rsidRPr="00CE6F8C">
        <w:rPr>
          <w:rFonts w:ascii="Times New Roman" w:hAnsi="Times New Roman" w:cs="Times New Roman"/>
          <w:lang w:val="en-GB"/>
        </w:rPr>
        <w:t>PCA on 24 log-transformed measurements</w:t>
      </w:r>
      <w:r w:rsidR="00C2371E" w:rsidRPr="00CE6F8C">
        <w:rPr>
          <w:rFonts w:ascii="Times New Roman" w:hAnsi="Times New Roman" w:cs="Times New Roman"/>
          <w:lang w:val="en-GB"/>
        </w:rPr>
        <w:t xml:space="preserve"> </w:t>
      </w:r>
      <w:r w:rsidR="0017571D" w:rsidRPr="00CE6F8C">
        <w:rPr>
          <w:rFonts w:ascii="Times New Roman" w:hAnsi="Times New Roman" w:cs="Times New Roman"/>
          <w:lang w:val="en-GB"/>
        </w:rPr>
        <w:t xml:space="preserve">of </w:t>
      </w:r>
      <w:proofErr w:type="spellStart"/>
      <w:r w:rsidR="0017571D" w:rsidRPr="00CE6F8C">
        <w:rPr>
          <w:rFonts w:ascii="Times New Roman" w:hAnsi="Times New Roman" w:cs="Times New Roman"/>
          <w:i/>
          <w:lang w:val="en-GB"/>
        </w:rPr>
        <w:t>Enteromius</w:t>
      </w:r>
      <w:proofErr w:type="spellEnd"/>
      <w:r w:rsidR="00A676CE">
        <w:rPr>
          <w:rFonts w:ascii="Times New Roman" w:hAnsi="Times New Roman" w:cs="Times New Roman"/>
          <w:i/>
          <w:lang w:val="en-GB"/>
        </w:rPr>
        <w:t xml:space="preserve"> </w:t>
      </w:r>
      <w:r w:rsidR="00A676CE">
        <w:rPr>
          <w:rFonts w:ascii="Times New Roman" w:hAnsi="Times New Roman" w:cs="Times New Roman"/>
          <w:lang w:val="en-GB"/>
        </w:rPr>
        <w:t>Cope, 1867</w:t>
      </w:r>
      <w:r w:rsidR="00C2371E" w:rsidRPr="00CE6F8C">
        <w:rPr>
          <w:rFonts w:ascii="Times New Roman" w:hAnsi="Times New Roman" w:cs="Times New Roman"/>
          <w:lang w:val="en-GB"/>
        </w:rPr>
        <w:t>:</w:t>
      </w:r>
      <w:r w:rsidR="0017571D" w:rsidRPr="00CE6F8C">
        <w:rPr>
          <w:rFonts w:ascii="Times New Roman" w:hAnsi="Times New Roman" w:cs="Times New Roman"/>
          <w:lang w:val="en-GB"/>
        </w:rPr>
        <w:t xml:space="preserve"> group A </w:t>
      </w:r>
      <w:r w:rsidR="00CE6F8C" w:rsidRPr="00CE6F8C">
        <w:rPr>
          <w:rFonts w:ascii="Times New Roman" w:hAnsi="Times New Roman" w:cs="Times New Roman"/>
          <w:lang w:val="en-GB"/>
        </w:rPr>
        <w:t>(n</w:t>
      </w:r>
      <w:r w:rsidR="00A676CE">
        <w:rPr>
          <w:rFonts w:ascii="Times New Roman" w:hAnsi="Times New Roman" w:cs="Times New Roman"/>
          <w:lang w:val="en-GB"/>
        </w:rPr>
        <w:t xml:space="preserve"> </w:t>
      </w:r>
      <w:r w:rsidR="00CE6F8C" w:rsidRPr="00CE6F8C">
        <w:rPr>
          <w:rFonts w:ascii="Times New Roman" w:hAnsi="Times New Roman" w:cs="Times New Roman"/>
          <w:lang w:val="en-GB"/>
        </w:rPr>
        <w:t>=</w:t>
      </w:r>
      <w:r w:rsidR="00A676CE">
        <w:rPr>
          <w:rFonts w:ascii="Times New Roman" w:hAnsi="Times New Roman" w:cs="Times New Roman"/>
          <w:lang w:val="en-GB"/>
        </w:rPr>
        <w:t xml:space="preserve"> </w:t>
      </w:r>
      <w:r w:rsidR="00CE6F8C" w:rsidRPr="00CE6F8C">
        <w:rPr>
          <w:rFonts w:ascii="Times New Roman" w:hAnsi="Times New Roman" w:cs="Times New Roman"/>
          <w:lang w:val="en-GB"/>
        </w:rPr>
        <w:t>21</w:t>
      </w:r>
      <w:r w:rsidR="00DC5BC8" w:rsidRPr="00CE6F8C">
        <w:rPr>
          <w:rFonts w:ascii="Times New Roman" w:hAnsi="Times New Roman" w:cs="Times New Roman"/>
          <w:lang w:val="en-GB"/>
        </w:rPr>
        <w:t xml:space="preserve">) </w:t>
      </w:r>
      <w:r w:rsidR="0017571D" w:rsidRPr="00CE6F8C">
        <w:rPr>
          <w:rFonts w:ascii="Times New Roman" w:hAnsi="Times New Roman" w:cs="Times New Roman"/>
          <w:lang w:val="en-GB"/>
        </w:rPr>
        <w:t>and group B</w:t>
      </w:r>
      <w:r w:rsidR="00DC5BC8" w:rsidRPr="00CE6F8C">
        <w:rPr>
          <w:rFonts w:ascii="Times New Roman" w:hAnsi="Times New Roman" w:cs="Times New Roman"/>
          <w:lang w:val="en-GB"/>
        </w:rPr>
        <w:t xml:space="preserve"> (n</w:t>
      </w:r>
      <w:r w:rsidR="00A676CE">
        <w:rPr>
          <w:rFonts w:ascii="Times New Roman" w:hAnsi="Times New Roman" w:cs="Times New Roman"/>
          <w:lang w:val="en-GB"/>
        </w:rPr>
        <w:t xml:space="preserve"> </w:t>
      </w:r>
      <w:r w:rsidR="00DC5BC8" w:rsidRPr="00CE6F8C">
        <w:rPr>
          <w:rFonts w:ascii="Times New Roman" w:hAnsi="Times New Roman" w:cs="Times New Roman"/>
          <w:lang w:val="en-GB"/>
        </w:rPr>
        <w:t>=</w:t>
      </w:r>
      <w:r w:rsidR="00A676CE">
        <w:rPr>
          <w:rFonts w:ascii="Times New Roman" w:hAnsi="Times New Roman" w:cs="Times New Roman"/>
          <w:lang w:val="en-GB"/>
        </w:rPr>
        <w:t xml:space="preserve"> </w:t>
      </w:r>
      <w:bookmarkStart w:id="0" w:name="_GoBack"/>
      <w:bookmarkEnd w:id="0"/>
      <w:r w:rsidR="00DC5BC8" w:rsidRPr="00CE6F8C">
        <w:rPr>
          <w:rFonts w:ascii="Times New Roman" w:hAnsi="Times New Roman" w:cs="Times New Roman"/>
          <w:lang w:val="en-GB"/>
        </w:rPr>
        <w:t>50)</w:t>
      </w:r>
      <w:r w:rsidR="0017571D" w:rsidRPr="00CE6F8C">
        <w:rPr>
          <w:rFonts w:ascii="Times New Roman" w:hAnsi="Times New Roman" w:cs="Times New Roman"/>
          <w:lang w:val="en-GB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6"/>
        <w:gridCol w:w="1040"/>
        <w:gridCol w:w="920"/>
        <w:gridCol w:w="920"/>
      </w:tblGrid>
      <w:tr w:rsidR="00FE7D67" w:rsidRPr="00CE6F8C" w:rsidTr="00CE6F8C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FE7D67" w:rsidRPr="00CE6F8C" w:rsidRDefault="00FE7D67" w:rsidP="00CE6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nl-B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E7D67" w:rsidRPr="00CE6F8C" w:rsidRDefault="00FE7D67" w:rsidP="00CE6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l-BE"/>
              </w:rPr>
            </w:pPr>
            <w:r w:rsidRPr="00CE6F8C">
              <w:rPr>
                <w:rFonts w:ascii="Times New Roman" w:eastAsia="Times New Roman" w:hAnsi="Times New Roman" w:cs="Times New Roman"/>
                <w:color w:val="000000"/>
                <w:lang w:val="en-GB" w:eastAsia="nl-BE"/>
              </w:rPr>
              <w:t>PC1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E7D67" w:rsidRPr="00CE6F8C" w:rsidRDefault="00FE7D67" w:rsidP="00CE6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l-BE"/>
              </w:rPr>
            </w:pPr>
            <w:r w:rsidRPr="00CE6F8C">
              <w:rPr>
                <w:rFonts w:ascii="Times New Roman" w:eastAsia="Times New Roman" w:hAnsi="Times New Roman" w:cs="Times New Roman"/>
                <w:color w:val="000000"/>
                <w:lang w:val="en-GB" w:eastAsia="nl-BE"/>
              </w:rPr>
              <w:t>PC2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E7D67" w:rsidRPr="00CE6F8C" w:rsidRDefault="00FE7D67" w:rsidP="00CE6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l-BE"/>
              </w:rPr>
            </w:pPr>
            <w:r w:rsidRPr="00CE6F8C">
              <w:rPr>
                <w:rFonts w:ascii="Times New Roman" w:eastAsia="Times New Roman" w:hAnsi="Times New Roman" w:cs="Times New Roman"/>
                <w:color w:val="000000"/>
                <w:lang w:val="en-GB" w:eastAsia="nl-BE"/>
              </w:rPr>
              <w:t>PC3</w:t>
            </w:r>
          </w:p>
        </w:tc>
      </w:tr>
      <w:tr w:rsidR="00FE7D67" w:rsidRPr="00CE6F8C" w:rsidTr="00CE6F8C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FE7D67" w:rsidRPr="00CE6F8C" w:rsidRDefault="00FE7D67" w:rsidP="00CE6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nl-B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E7D67" w:rsidRPr="00CE6F8C" w:rsidRDefault="00CE6F8C" w:rsidP="00CE6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l-BE"/>
              </w:rPr>
            </w:pPr>
            <w:r w:rsidRPr="00CE6F8C">
              <w:rPr>
                <w:rFonts w:ascii="Times New Roman" w:eastAsia="Times New Roman" w:hAnsi="Times New Roman" w:cs="Times New Roman"/>
                <w:color w:val="000000"/>
                <w:lang w:val="en-GB" w:eastAsia="nl-BE"/>
              </w:rPr>
              <w:t>(79.79</w:t>
            </w:r>
            <w:r w:rsidR="00FE7D67" w:rsidRPr="00CE6F8C">
              <w:rPr>
                <w:rFonts w:ascii="Times New Roman" w:eastAsia="Times New Roman" w:hAnsi="Times New Roman" w:cs="Times New Roman"/>
                <w:color w:val="000000"/>
                <w:lang w:val="en-GB" w:eastAsia="nl-BE"/>
              </w:rPr>
              <w:t>%)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E7D67" w:rsidRPr="00CE6F8C" w:rsidRDefault="00CE6F8C" w:rsidP="00CE6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l-BE"/>
              </w:rPr>
            </w:pPr>
            <w:r w:rsidRPr="00CE6F8C">
              <w:rPr>
                <w:rFonts w:ascii="Times New Roman" w:eastAsia="Times New Roman" w:hAnsi="Times New Roman" w:cs="Times New Roman"/>
                <w:color w:val="000000"/>
                <w:lang w:val="en-GB" w:eastAsia="nl-BE"/>
              </w:rPr>
              <w:t>(9.96</w:t>
            </w:r>
            <w:r w:rsidR="00FE7D67" w:rsidRPr="00CE6F8C">
              <w:rPr>
                <w:rFonts w:ascii="Times New Roman" w:eastAsia="Times New Roman" w:hAnsi="Times New Roman" w:cs="Times New Roman"/>
                <w:color w:val="000000"/>
                <w:lang w:val="en-GB" w:eastAsia="nl-BE"/>
              </w:rPr>
              <w:t>%)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E7D67" w:rsidRPr="00CE6F8C" w:rsidRDefault="00FE7D67" w:rsidP="00CE6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l-BE"/>
              </w:rPr>
            </w:pPr>
            <w:r w:rsidRPr="00CE6F8C">
              <w:rPr>
                <w:rFonts w:ascii="Times New Roman" w:eastAsia="Times New Roman" w:hAnsi="Times New Roman" w:cs="Times New Roman"/>
                <w:color w:val="000000"/>
                <w:lang w:val="en-GB" w:eastAsia="nl-BE"/>
              </w:rPr>
              <w:t>(2.2</w:t>
            </w:r>
            <w:r w:rsidR="00CE6F8C" w:rsidRPr="00CE6F8C">
              <w:rPr>
                <w:rFonts w:ascii="Times New Roman" w:eastAsia="Times New Roman" w:hAnsi="Times New Roman" w:cs="Times New Roman"/>
                <w:color w:val="000000"/>
                <w:lang w:val="en-GB" w:eastAsia="nl-BE"/>
              </w:rPr>
              <w:t>7</w:t>
            </w:r>
            <w:r w:rsidRPr="00CE6F8C">
              <w:rPr>
                <w:rFonts w:ascii="Times New Roman" w:eastAsia="Times New Roman" w:hAnsi="Times New Roman" w:cs="Times New Roman"/>
                <w:color w:val="000000"/>
                <w:lang w:val="en-GB" w:eastAsia="nl-BE"/>
              </w:rPr>
              <w:t>%)</w:t>
            </w:r>
          </w:p>
        </w:tc>
      </w:tr>
      <w:tr w:rsidR="00CE6F8C" w:rsidRPr="00CE6F8C" w:rsidTr="00CE6F8C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E6F8C" w:rsidRPr="00CE6F8C" w:rsidRDefault="00CE6F8C" w:rsidP="00CE6F8C">
            <w:pPr>
              <w:rPr>
                <w:rFonts w:ascii="Times New Roman" w:hAnsi="Times New Roman" w:cs="Times New Roman"/>
                <w:color w:val="000000"/>
              </w:rPr>
            </w:pPr>
            <w:r w:rsidRPr="00CE6F8C">
              <w:rPr>
                <w:rFonts w:ascii="Times New Roman" w:hAnsi="Times New Roman" w:cs="Times New Roman"/>
                <w:color w:val="000000"/>
              </w:rPr>
              <w:t>Standard length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E6F8C" w:rsidRPr="00CE6F8C" w:rsidRDefault="00CE6F8C" w:rsidP="00CE6F8C">
            <w:pPr>
              <w:rPr>
                <w:rFonts w:ascii="Times New Roman" w:hAnsi="Times New Roman" w:cs="Times New Roman"/>
              </w:rPr>
            </w:pPr>
            <w:r w:rsidRPr="00CE6F8C">
              <w:rPr>
                <w:rFonts w:ascii="Times New Roman" w:hAnsi="Times New Roman" w:cs="Times New Roman"/>
              </w:rPr>
              <w:t>-0.222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E6F8C" w:rsidRPr="00CE6F8C" w:rsidRDefault="00CE6F8C" w:rsidP="00CE6F8C">
            <w:pPr>
              <w:rPr>
                <w:rFonts w:ascii="Times New Roman" w:hAnsi="Times New Roman" w:cs="Times New Roman"/>
              </w:rPr>
            </w:pPr>
            <w:r w:rsidRPr="00CE6F8C">
              <w:rPr>
                <w:rFonts w:ascii="Times New Roman" w:hAnsi="Times New Roman" w:cs="Times New Roman"/>
              </w:rPr>
              <w:t>0.079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CE6F8C" w:rsidRPr="00CE6F8C" w:rsidRDefault="00CE6F8C" w:rsidP="00CE6F8C">
            <w:pPr>
              <w:rPr>
                <w:rFonts w:ascii="Times New Roman" w:hAnsi="Times New Roman" w:cs="Times New Roman"/>
              </w:rPr>
            </w:pPr>
            <w:r w:rsidRPr="00CE6F8C">
              <w:rPr>
                <w:rFonts w:ascii="Times New Roman" w:hAnsi="Times New Roman" w:cs="Times New Roman"/>
              </w:rPr>
              <w:t>-0.001</w:t>
            </w:r>
          </w:p>
        </w:tc>
      </w:tr>
      <w:tr w:rsidR="00CE6F8C" w:rsidRPr="00CE6F8C" w:rsidTr="00CE6F8C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E6F8C" w:rsidRPr="00CE6F8C" w:rsidRDefault="00CE6F8C" w:rsidP="00CE6F8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CE6F8C">
              <w:rPr>
                <w:rFonts w:ascii="Times New Roman" w:hAnsi="Times New Roman" w:cs="Times New Roman"/>
                <w:color w:val="000000" w:themeColor="text1"/>
                <w:lang w:val="en-GB"/>
              </w:rPr>
              <w:t>Head length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E6F8C" w:rsidRPr="00CE6F8C" w:rsidRDefault="00CE6F8C" w:rsidP="00CE6F8C">
            <w:pPr>
              <w:rPr>
                <w:rFonts w:ascii="Times New Roman" w:hAnsi="Times New Roman" w:cs="Times New Roman"/>
              </w:rPr>
            </w:pPr>
            <w:r w:rsidRPr="00CE6F8C">
              <w:rPr>
                <w:rFonts w:ascii="Times New Roman" w:hAnsi="Times New Roman" w:cs="Times New Roman"/>
              </w:rPr>
              <w:t>-0.174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E6F8C" w:rsidRPr="00CE6F8C" w:rsidRDefault="00CE6F8C" w:rsidP="00CE6F8C">
            <w:pPr>
              <w:rPr>
                <w:rFonts w:ascii="Times New Roman" w:hAnsi="Times New Roman" w:cs="Times New Roman"/>
              </w:rPr>
            </w:pPr>
            <w:r w:rsidRPr="00CE6F8C">
              <w:rPr>
                <w:rFonts w:ascii="Times New Roman" w:hAnsi="Times New Roman" w:cs="Times New Roman"/>
              </w:rPr>
              <w:t>-0.050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CE6F8C" w:rsidRPr="00CE6F8C" w:rsidRDefault="00CE6F8C" w:rsidP="00CE6F8C">
            <w:pPr>
              <w:rPr>
                <w:rFonts w:ascii="Times New Roman" w:hAnsi="Times New Roman" w:cs="Times New Roman"/>
              </w:rPr>
            </w:pPr>
            <w:r w:rsidRPr="00CE6F8C">
              <w:rPr>
                <w:rFonts w:ascii="Times New Roman" w:hAnsi="Times New Roman" w:cs="Times New Roman"/>
              </w:rPr>
              <w:t>0.157</w:t>
            </w:r>
          </w:p>
        </w:tc>
      </w:tr>
      <w:tr w:rsidR="00CE6F8C" w:rsidRPr="00CE6F8C" w:rsidTr="00CE6F8C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E6F8C" w:rsidRPr="00CE6F8C" w:rsidRDefault="00CE6F8C" w:rsidP="00CE6F8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CE6F8C">
              <w:rPr>
                <w:rFonts w:ascii="Times New Roman" w:hAnsi="Times New Roman" w:cs="Times New Roman"/>
                <w:color w:val="000000" w:themeColor="text1"/>
                <w:lang w:val="en-GB"/>
              </w:rPr>
              <w:t>Eye diameter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E6F8C" w:rsidRPr="00CE6F8C" w:rsidRDefault="00CE6F8C" w:rsidP="00CE6F8C">
            <w:pPr>
              <w:rPr>
                <w:rFonts w:ascii="Times New Roman" w:hAnsi="Times New Roman" w:cs="Times New Roman"/>
              </w:rPr>
            </w:pPr>
            <w:r w:rsidRPr="00CE6F8C">
              <w:rPr>
                <w:rFonts w:ascii="Times New Roman" w:hAnsi="Times New Roman" w:cs="Times New Roman"/>
              </w:rPr>
              <w:t>-0.147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E6F8C" w:rsidRPr="00CE6F8C" w:rsidRDefault="00CE6F8C" w:rsidP="00CE6F8C">
            <w:pPr>
              <w:rPr>
                <w:rFonts w:ascii="Times New Roman" w:hAnsi="Times New Roman" w:cs="Times New Roman"/>
              </w:rPr>
            </w:pPr>
            <w:r w:rsidRPr="00CE6F8C">
              <w:rPr>
                <w:rFonts w:ascii="Times New Roman" w:hAnsi="Times New Roman" w:cs="Times New Roman"/>
              </w:rPr>
              <w:t>-0.113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CE6F8C" w:rsidRPr="00CE6F8C" w:rsidRDefault="00CE6F8C" w:rsidP="00CE6F8C">
            <w:pPr>
              <w:rPr>
                <w:rFonts w:ascii="Times New Roman" w:hAnsi="Times New Roman" w:cs="Times New Roman"/>
              </w:rPr>
            </w:pPr>
            <w:r w:rsidRPr="00CE6F8C">
              <w:rPr>
                <w:rFonts w:ascii="Times New Roman" w:hAnsi="Times New Roman" w:cs="Times New Roman"/>
              </w:rPr>
              <w:t>0.064</w:t>
            </w:r>
          </w:p>
        </w:tc>
      </w:tr>
      <w:tr w:rsidR="00CE6F8C" w:rsidRPr="00CE6F8C" w:rsidTr="00CE6F8C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E6F8C" w:rsidRPr="00CE6F8C" w:rsidRDefault="00CE6F8C" w:rsidP="00CE6F8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CE6F8C">
              <w:rPr>
                <w:rFonts w:ascii="Times New Roman" w:hAnsi="Times New Roman" w:cs="Times New Roman"/>
                <w:color w:val="000000" w:themeColor="text1"/>
                <w:lang w:val="en-GB"/>
              </w:rPr>
              <w:t>Snout length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E6F8C" w:rsidRPr="00CE6F8C" w:rsidRDefault="00CE6F8C" w:rsidP="00CE6F8C">
            <w:pPr>
              <w:rPr>
                <w:rFonts w:ascii="Times New Roman" w:hAnsi="Times New Roman" w:cs="Times New Roman"/>
              </w:rPr>
            </w:pPr>
            <w:r w:rsidRPr="00CE6F8C">
              <w:rPr>
                <w:rFonts w:ascii="Times New Roman" w:hAnsi="Times New Roman" w:cs="Times New Roman"/>
              </w:rPr>
              <w:t>-0.185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E6F8C" w:rsidRPr="00CE6F8C" w:rsidRDefault="00CE6F8C" w:rsidP="00CE6F8C">
            <w:pPr>
              <w:rPr>
                <w:rFonts w:ascii="Times New Roman" w:hAnsi="Times New Roman" w:cs="Times New Roman"/>
              </w:rPr>
            </w:pPr>
            <w:r w:rsidRPr="00CE6F8C">
              <w:rPr>
                <w:rFonts w:ascii="Times New Roman" w:hAnsi="Times New Roman" w:cs="Times New Roman"/>
              </w:rPr>
              <w:t>-0.246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CE6F8C" w:rsidRPr="00CE6F8C" w:rsidRDefault="00CE6F8C" w:rsidP="00CE6F8C">
            <w:pPr>
              <w:rPr>
                <w:rFonts w:ascii="Times New Roman" w:hAnsi="Times New Roman" w:cs="Times New Roman"/>
              </w:rPr>
            </w:pPr>
            <w:r w:rsidRPr="00CE6F8C">
              <w:rPr>
                <w:rFonts w:ascii="Times New Roman" w:hAnsi="Times New Roman" w:cs="Times New Roman"/>
              </w:rPr>
              <w:t>0.348</w:t>
            </w:r>
          </w:p>
        </w:tc>
      </w:tr>
      <w:tr w:rsidR="00CE6F8C" w:rsidRPr="00CE6F8C" w:rsidTr="00CE6F8C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E6F8C" w:rsidRPr="00CE6F8C" w:rsidRDefault="00CE6F8C" w:rsidP="00CE6F8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CE6F8C">
              <w:rPr>
                <w:rFonts w:ascii="Times New Roman" w:hAnsi="Times New Roman" w:cs="Times New Roman"/>
                <w:color w:val="000000" w:themeColor="text1"/>
                <w:lang w:val="en-GB"/>
              </w:rPr>
              <w:t>Pre-</w:t>
            </w:r>
            <w:proofErr w:type="spellStart"/>
            <w:r w:rsidRPr="00CE6F8C">
              <w:rPr>
                <w:rFonts w:ascii="Times New Roman" w:hAnsi="Times New Roman" w:cs="Times New Roman"/>
                <w:color w:val="000000" w:themeColor="text1"/>
                <w:lang w:val="en-GB"/>
              </w:rPr>
              <w:t>opercular</w:t>
            </w:r>
            <w:proofErr w:type="spellEnd"/>
            <w:r w:rsidRPr="00CE6F8C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distance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E6F8C" w:rsidRPr="00CE6F8C" w:rsidRDefault="00CE6F8C" w:rsidP="00CE6F8C">
            <w:pPr>
              <w:rPr>
                <w:rFonts w:ascii="Times New Roman" w:hAnsi="Times New Roman" w:cs="Times New Roman"/>
              </w:rPr>
            </w:pPr>
            <w:r w:rsidRPr="00CE6F8C">
              <w:rPr>
                <w:rFonts w:ascii="Times New Roman" w:hAnsi="Times New Roman" w:cs="Times New Roman"/>
              </w:rPr>
              <w:t>-0.157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E6F8C" w:rsidRPr="00CE6F8C" w:rsidRDefault="00CE6F8C" w:rsidP="00CE6F8C">
            <w:pPr>
              <w:rPr>
                <w:rFonts w:ascii="Times New Roman" w:hAnsi="Times New Roman" w:cs="Times New Roman"/>
              </w:rPr>
            </w:pPr>
            <w:r w:rsidRPr="00CE6F8C">
              <w:rPr>
                <w:rFonts w:ascii="Times New Roman" w:hAnsi="Times New Roman" w:cs="Times New Roman"/>
              </w:rPr>
              <w:t>-0.040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CE6F8C" w:rsidRPr="00CE6F8C" w:rsidRDefault="00CE6F8C" w:rsidP="00CE6F8C">
            <w:pPr>
              <w:rPr>
                <w:rFonts w:ascii="Times New Roman" w:hAnsi="Times New Roman" w:cs="Times New Roman"/>
              </w:rPr>
            </w:pPr>
            <w:r w:rsidRPr="00CE6F8C">
              <w:rPr>
                <w:rFonts w:ascii="Times New Roman" w:hAnsi="Times New Roman" w:cs="Times New Roman"/>
              </w:rPr>
              <w:t>0.143</w:t>
            </w:r>
          </w:p>
        </w:tc>
      </w:tr>
      <w:tr w:rsidR="00CE6F8C" w:rsidRPr="00CE6F8C" w:rsidTr="00CE6F8C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E6F8C" w:rsidRPr="00CE6F8C" w:rsidRDefault="00CE6F8C" w:rsidP="00CE6F8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CE6F8C">
              <w:rPr>
                <w:rFonts w:ascii="Times New Roman" w:hAnsi="Times New Roman" w:cs="Times New Roman"/>
                <w:color w:val="000000" w:themeColor="text1"/>
                <w:lang w:val="en-GB"/>
              </w:rPr>
              <w:t>Interorbital width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E6F8C" w:rsidRPr="00CE6F8C" w:rsidRDefault="00CE6F8C" w:rsidP="00CE6F8C">
            <w:pPr>
              <w:rPr>
                <w:rFonts w:ascii="Times New Roman" w:hAnsi="Times New Roman" w:cs="Times New Roman"/>
              </w:rPr>
            </w:pPr>
            <w:r w:rsidRPr="00CE6F8C">
              <w:rPr>
                <w:rFonts w:ascii="Times New Roman" w:hAnsi="Times New Roman" w:cs="Times New Roman"/>
              </w:rPr>
              <w:t>-0.170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E6F8C" w:rsidRPr="00CE6F8C" w:rsidRDefault="00CE6F8C" w:rsidP="00CE6F8C">
            <w:pPr>
              <w:rPr>
                <w:rFonts w:ascii="Times New Roman" w:hAnsi="Times New Roman" w:cs="Times New Roman"/>
              </w:rPr>
            </w:pPr>
            <w:r w:rsidRPr="00CE6F8C">
              <w:rPr>
                <w:rFonts w:ascii="Times New Roman" w:hAnsi="Times New Roman" w:cs="Times New Roman"/>
              </w:rPr>
              <w:t>-0.251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CE6F8C" w:rsidRPr="00CE6F8C" w:rsidRDefault="00CE6F8C" w:rsidP="00CE6F8C">
            <w:pPr>
              <w:rPr>
                <w:rFonts w:ascii="Times New Roman" w:hAnsi="Times New Roman" w:cs="Times New Roman"/>
              </w:rPr>
            </w:pPr>
            <w:r w:rsidRPr="00CE6F8C">
              <w:rPr>
                <w:rFonts w:ascii="Times New Roman" w:hAnsi="Times New Roman" w:cs="Times New Roman"/>
              </w:rPr>
              <w:t>-0.025</w:t>
            </w:r>
          </w:p>
        </w:tc>
      </w:tr>
      <w:tr w:rsidR="00CE6F8C" w:rsidRPr="00CE6F8C" w:rsidTr="00CE6F8C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E6F8C" w:rsidRPr="00CE6F8C" w:rsidRDefault="00CE6F8C" w:rsidP="00CE6F8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CE6F8C">
              <w:rPr>
                <w:rFonts w:ascii="Times New Roman" w:hAnsi="Times New Roman" w:cs="Times New Roman"/>
                <w:color w:val="000000" w:themeColor="text1"/>
                <w:lang w:val="en-GB"/>
              </w:rPr>
              <w:t>Pre-dorsal distance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E6F8C" w:rsidRPr="00CE6F8C" w:rsidRDefault="00CE6F8C" w:rsidP="00CE6F8C">
            <w:pPr>
              <w:rPr>
                <w:rFonts w:ascii="Times New Roman" w:hAnsi="Times New Roman" w:cs="Times New Roman"/>
              </w:rPr>
            </w:pPr>
            <w:r w:rsidRPr="00CE6F8C">
              <w:rPr>
                <w:rFonts w:ascii="Times New Roman" w:hAnsi="Times New Roman" w:cs="Times New Roman"/>
              </w:rPr>
              <w:t>-0.192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E6F8C" w:rsidRPr="00CE6F8C" w:rsidRDefault="00CE6F8C" w:rsidP="00CE6F8C">
            <w:pPr>
              <w:rPr>
                <w:rFonts w:ascii="Times New Roman" w:hAnsi="Times New Roman" w:cs="Times New Roman"/>
              </w:rPr>
            </w:pPr>
            <w:r w:rsidRPr="00CE6F8C">
              <w:rPr>
                <w:rFonts w:ascii="Times New Roman" w:hAnsi="Times New Roman" w:cs="Times New Roman"/>
              </w:rPr>
              <w:t>-0.027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CE6F8C" w:rsidRPr="00CE6F8C" w:rsidRDefault="00CE6F8C" w:rsidP="00CE6F8C">
            <w:pPr>
              <w:rPr>
                <w:rFonts w:ascii="Times New Roman" w:hAnsi="Times New Roman" w:cs="Times New Roman"/>
              </w:rPr>
            </w:pPr>
            <w:r w:rsidRPr="00CE6F8C">
              <w:rPr>
                <w:rFonts w:ascii="Times New Roman" w:hAnsi="Times New Roman" w:cs="Times New Roman"/>
              </w:rPr>
              <w:t>0.078</w:t>
            </w:r>
          </w:p>
        </w:tc>
      </w:tr>
      <w:tr w:rsidR="00CE6F8C" w:rsidRPr="00CE6F8C" w:rsidTr="00CE6F8C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E6F8C" w:rsidRPr="00CE6F8C" w:rsidRDefault="00CE6F8C" w:rsidP="00CE6F8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CE6F8C">
              <w:rPr>
                <w:rFonts w:ascii="Times New Roman" w:hAnsi="Times New Roman" w:cs="Times New Roman"/>
                <w:color w:val="000000" w:themeColor="text1"/>
                <w:lang w:val="en-GB"/>
              </w:rPr>
              <w:t>Post-dorsal distance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E6F8C" w:rsidRPr="00CE6F8C" w:rsidRDefault="00CE6F8C" w:rsidP="00CE6F8C">
            <w:pPr>
              <w:rPr>
                <w:rFonts w:ascii="Times New Roman" w:hAnsi="Times New Roman" w:cs="Times New Roman"/>
              </w:rPr>
            </w:pPr>
            <w:r w:rsidRPr="00CE6F8C">
              <w:rPr>
                <w:rFonts w:ascii="Times New Roman" w:hAnsi="Times New Roman" w:cs="Times New Roman"/>
              </w:rPr>
              <w:t>-0.242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E6F8C" w:rsidRPr="00CE6F8C" w:rsidRDefault="00CE6F8C" w:rsidP="00CE6F8C">
            <w:pPr>
              <w:rPr>
                <w:rFonts w:ascii="Times New Roman" w:hAnsi="Times New Roman" w:cs="Times New Roman"/>
              </w:rPr>
            </w:pPr>
            <w:r w:rsidRPr="00CE6F8C">
              <w:rPr>
                <w:rFonts w:ascii="Times New Roman" w:hAnsi="Times New Roman" w:cs="Times New Roman"/>
              </w:rPr>
              <w:t>0.283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CE6F8C" w:rsidRPr="00CE6F8C" w:rsidRDefault="00CE6F8C" w:rsidP="00CE6F8C">
            <w:pPr>
              <w:rPr>
                <w:rFonts w:ascii="Times New Roman" w:hAnsi="Times New Roman" w:cs="Times New Roman"/>
              </w:rPr>
            </w:pPr>
            <w:r w:rsidRPr="00CE6F8C">
              <w:rPr>
                <w:rFonts w:ascii="Times New Roman" w:hAnsi="Times New Roman" w:cs="Times New Roman"/>
              </w:rPr>
              <w:t>0.091</w:t>
            </w:r>
          </w:p>
        </w:tc>
      </w:tr>
      <w:tr w:rsidR="00CE6F8C" w:rsidRPr="00CE6F8C" w:rsidTr="00CE6F8C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E6F8C" w:rsidRPr="00CE6F8C" w:rsidRDefault="00CE6F8C" w:rsidP="00CE6F8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CE6F8C">
              <w:rPr>
                <w:rFonts w:ascii="Times New Roman" w:hAnsi="Times New Roman" w:cs="Times New Roman"/>
                <w:color w:val="000000" w:themeColor="text1"/>
                <w:lang w:val="en-GB"/>
              </w:rPr>
              <w:t>Dorsal fin base length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E6F8C" w:rsidRPr="00CE6F8C" w:rsidRDefault="00CE6F8C" w:rsidP="00CE6F8C">
            <w:pPr>
              <w:rPr>
                <w:rFonts w:ascii="Times New Roman" w:hAnsi="Times New Roman" w:cs="Times New Roman"/>
              </w:rPr>
            </w:pPr>
            <w:r w:rsidRPr="00CE6F8C">
              <w:rPr>
                <w:rFonts w:ascii="Times New Roman" w:hAnsi="Times New Roman" w:cs="Times New Roman"/>
              </w:rPr>
              <w:t>-0.248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E6F8C" w:rsidRPr="00CE6F8C" w:rsidRDefault="00CE6F8C" w:rsidP="00CE6F8C">
            <w:pPr>
              <w:rPr>
                <w:rFonts w:ascii="Times New Roman" w:hAnsi="Times New Roman" w:cs="Times New Roman"/>
              </w:rPr>
            </w:pPr>
            <w:r w:rsidRPr="00CE6F8C">
              <w:rPr>
                <w:rFonts w:ascii="Times New Roman" w:hAnsi="Times New Roman" w:cs="Times New Roman"/>
              </w:rPr>
              <w:t>0.081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CE6F8C" w:rsidRPr="00CE6F8C" w:rsidRDefault="00CE6F8C" w:rsidP="00CE6F8C">
            <w:pPr>
              <w:rPr>
                <w:rFonts w:ascii="Times New Roman" w:hAnsi="Times New Roman" w:cs="Times New Roman"/>
              </w:rPr>
            </w:pPr>
            <w:r w:rsidRPr="00CE6F8C">
              <w:rPr>
                <w:rFonts w:ascii="Times New Roman" w:hAnsi="Times New Roman" w:cs="Times New Roman"/>
              </w:rPr>
              <w:t>-0.009</w:t>
            </w:r>
          </w:p>
        </w:tc>
      </w:tr>
      <w:tr w:rsidR="00CE6F8C" w:rsidRPr="00CE6F8C" w:rsidTr="00CE6F8C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E6F8C" w:rsidRPr="00CE6F8C" w:rsidRDefault="00CE6F8C" w:rsidP="00CE6F8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CE6F8C">
              <w:rPr>
                <w:rFonts w:ascii="Times New Roman" w:hAnsi="Times New Roman" w:cs="Times New Roman"/>
                <w:color w:val="000000" w:themeColor="text1"/>
                <w:lang w:val="en-GB"/>
              </w:rPr>
              <w:t>Dorsal fin length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E6F8C" w:rsidRPr="00CE6F8C" w:rsidRDefault="00CE6F8C" w:rsidP="00CE6F8C">
            <w:pPr>
              <w:rPr>
                <w:rFonts w:ascii="Times New Roman" w:hAnsi="Times New Roman" w:cs="Times New Roman"/>
              </w:rPr>
            </w:pPr>
            <w:r w:rsidRPr="00CE6F8C">
              <w:rPr>
                <w:rFonts w:ascii="Times New Roman" w:hAnsi="Times New Roman" w:cs="Times New Roman"/>
              </w:rPr>
              <w:t>-0.215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E6F8C" w:rsidRPr="00CE6F8C" w:rsidRDefault="00CE6F8C" w:rsidP="00CE6F8C">
            <w:pPr>
              <w:rPr>
                <w:rFonts w:ascii="Times New Roman" w:hAnsi="Times New Roman" w:cs="Times New Roman"/>
              </w:rPr>
            </w:pPr>
            <w:r w:rsidRPr="00CE6F8C">
              <w:rPr>
                <w:rFonts w:ascii="Times New Roman" w:hAnsi="Times New Roman" w:cs="Times New Roman"/>
              </w:rPr>
              <w:t>0.064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CE6F8C" w:rsidRPr="00CE6F8C" w:rsidRDefault="00CE6F8C" w:rsidP="00CE6F8C">
            <w:pPr>
              <w:rPr>
                <w:rFonts w:ascii="Times New Roman" w:hAnsi="Times New Roman" w:cs="Times New Roman"/>
              </w:rPr>
            </w:pPr>
            <w:r w:rsidRPr="00CE6F8C">
              <w:rPr>
                <w:rFonts w:ascii="Times New Roman" w:hAnsi="Times New Roman" w:cs="Times New Roman"/>
              </w:rPr>
              <w:t>0.095</w:t>
            </w:r>
          </w:p>
        </w:tc>
      </w:tr>
      <w:tr w:rsidR="00CE6F8C" w:rsidRPr="00CE6F8C" w:rsidTr="00CE6F8C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E6F8C" w:rsidRPr="00CE6F8C" w:rsidRDefault="00CE6F8C" w:rsidP="00CE6F8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CE6F8C">
              <w:rPr>
                <w:rFonts w:ascii="Times New Roman" w:hAnsi="Times New Roman" w:cs="Times New Roman"/>
                <w:color w:val="000000" w:themeColor="text1"/>
                <w:lang w:val="en-GB"/>
              </w:rPr>
              <w:t>Pre-pectoral distance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E6F8C" w:rsidRPr="00CE6F8C" w:rsidRDefault="00CE6F8C" w:rsidP="00CE6F8C">
            <w:pPr>
              <w:rPr>
                <w:rFonts w:ascii="Times New Roman" w:hAnsi="Times New Roman" w:cs="Times New Roman"/>
              </w:rPr>
            </w:pPr>
            <w:r w:rsidRPr="00CE6F8C">
              <w:rPr>
                <w:rFonts w:ascii="Times New Roman" w:hAnsi="Times New Roman" w:cs="Times New Roman"/>
              </w:rPr>
              <w:t>-0.156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E6F8C" w:rsidRPr="00CE6F8C" w:rsidRDefault="00CE6F8C" w:rsidP="00CE6F8C">
            <w:pPr>
              <w:rPr>
                <w:rFonts w:ascii="Times New Roman" w:hAnsi="Times New Roman" w:cs="Times New Roman"/>
              </w:rPr>
            </w:pPr>
            <w:r w:rsidRPr="00CE6F8C">
              <w:rPr>
                <w:rFonts w:ascii="Times New Roman" w:hAnsi="Times New Roman" w:cs="Times New Roman"/>
              </w:rPr>
              <w:t>-0.064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CE6F8C" w:rsidRPr="00CE6F8C" w:rsidRDefault="00CE6F8C" w:rsidP="00CE6F8C">
            <w:pPr>
              <w:rPr>
                <w:rFonts w:ascii="Times New Roman" w:hAnsi="Times New Roman" w:cs="Times New Roman"/>
              </w:rPr>
            </w:pPr>
            <w:r w:rsidRPr="00CE6F8C">
              <w:rPr>
                <w:rFonts w:ascii="Times New Roman" w:hAnsi="Times New Roman" w:cs="Times New Roman"/>
              </w:rPr>
              <w:t>0.189</w:t>
            </w:r>
          </w:p>
        </w:tc>
      </w:tr>
      <w:tr w:rsidR="00CE6F8C" w:rsidRPr="00CE6F8C" w:rsidTr="00CE6F8C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E6F8C" w:rsidRPr="00CE6F8C" w:rsidRDefault="00CE6F8C" w:rsidP="00CE6F8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CE6F8C">
              <w:rPr>
                <w:rFonts w:ascii="Times New Roman" w:hAnsi="Times New Roman" w:cs="Times New Roman"/>
                <w:color w:val="000000" w:themeColor="text1"/>
                <w:lang w:val="en-GB"/>
              </w:rPr>
              <w:t>Pre-pelvic distance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E6F8C" w:rsidRPr="00CE6F8C" w:rsidRDefault="00CE6F8C" w:rsidP="00CE6F8C">
            <w:pPr>
              <w:rPr>
                <w:rFonts w:ascii="Times New Roman" w:hAnsi="Times New Roman" w:cs="Times New Roman"/>
              </w:rPr>
            </w:pPr>
            <w:r w:rsidRPr="00CE6F8C">
              <w:rPr>
                <w:rFonts w:ascii="Times New Roman" w:hAnsi="Times New Roman" w:cs="Times New Roman"/>
              </w:rPr>
              <w:t>-0.211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E6F8C" w:rsidRPr="00CE6F8C" w:rsidRDefault="00CE6F8C" w:rsidP="00CE6F8C">
            <w:pPr>
              <w:rPr>
                <w:rFonts w:ascii="Times New Roman" w:hAnsi="Times New Roman" w:cs="Times New Roman"/>
              </w:rPr>
            </w:pPr>
            <w:r w:rsidRPr="00CE6F8C">
              <w:rPr>
                <w:rFonts w:ascii="Times New Roman" w:hAnsi="Times New Roman" w:cs="Times New Roman"/>
              </w:rPr>
              <w:t>-0.060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CE6F8C" w:rsidRPr="00CE6F8C" w:rsidRDefault="00CE6F8C" w:rsidP="00CE6F8C">
            <w:pPr>
              <w:rPr>
                <w:rFonts w:ascii="Times New Roman" w:hAnsi="Times New Roman" w:cs="Times New Roman"/>
              </w:rPr>
            </w:pPr>
            <w:r w:rsidRPr="00CE6F8C">
              <w:rPr>
                <w:rFonts w:ascii="Times New Roman" w:hAnsi="Times New Roman" w:cs="Times New Roman"/>
              </w:rPr>
              <w:t>0.004</w:t>
            </w:r>
          </w:p>
        </w:tc>
      </w:tr>
      <w:tr w:rsidR="00CE6F8C" w:rsidRPr="00CE6F8C" w:rsidTr="00CE6F8C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E6F8C" w:rsidRPr="00CE6F8C" w:rsidRDefault="00CE6F8C" w:rsidP="00CE6F8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CE6F8C">
              <w:rPr>
                <w:rFonts w:ascii="Times New Roman" w:hAnsi="Times New Roman" w:cs="Times New Roman"/>
                <w:color w:val="000000" w:themeColor="text1"/>
                <w:lang w:val="en-GB"/>
              </w:rPr>
              <w:t>Pre-anal distance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E6F8C" w:rsidRPr="00CE6F8C" w:rsidRDefault="00CE6F8C" w:rsidP="00CE6F8C">
            <w:pPr>
              <w:rPr>
                <w:rFonts w:ascii="Times New Roman" w:hAnsi="Times New Roman" w:cs="Times New Roman"/>
              </w:rPr>
            </w:pPr>
            <w:r w:rsidRPr="00CE6F8C">
              <w:rPr>
                <w:rFonts w:ascii="Times New Roman" w:hAnsi="Times New Roman" w:cs="Times New Roman"/>
              </w:rPr>
              <w:t>-0.207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E6F8C" w:rsidRPr="00CE6F8C" w:rsidRDefault="00CE6F8C" w:rsidP="00CE6F8C">
            <w:pPr>
              <w:rPr>
                <w:rFonts w:ascii="Times New Roman" w:hAnsi="Times New Roman" w:cs="Times New Roman"/>
              </w:rPr>
            </w:pPr>
            <w:r w:rsidRPr="00CE6F8C">
              <w:rPr>
                <w:rFonts w:ascii="Times New Roman" w:hAnsi="Times New Roman" w:cs="Times New Roman"/>
              </w:rPr>
              <w:t>-0.050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CE6F8C" w:rsidRPr="00CE6F8C" w:rsidRDefault="00CE6F8C" w:rsidP="00CE6F8C">
            <w:pPr>
              <w:rPr>
                <w:rFonts w:ascii="Times New Roman" w:hAnsi="Times New Roman" w:cs="Times New Roman"/>
              </w:rPr>
            </w:pPr>
            <w:r w:rsidRPr="00CE6F8C">
              <w:rPr>
                <w:rFonts w:ascii="Times New Roman" w:hAnsi="Times New Roman" w:cs="Times New Roman"/>
              </w:rPr>
              <w:t>-0.049</w:t>
            </w:r>
          </w:p>
        </w:tc>
      </w:tr>
      <w:tr w:rsidR="00CE6F8C" w:rsidRPr="00CE6F8C" w:rsidTr="00CE6F8C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E6F8C" w:rsidRPr="00CE6F8C" w:rsidRDefault="00CE6F8C" w:rsidP="00CE6F8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CE6F8C">
              <w:rPr>
                <w:rFonts w:ascii="Times New Roman" w:hAnsi="Times New Roman" w:cs="Times New Roman"/>
                <w:color w:val="000000" w:themeColor="text1"/>
                <w:lang w:val="en-GB"/>
              </w:rPr>
              <w:t>Post-anal distance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E6F8C" w:rsidRPr="00CE6F8C" w:rsidRDefault="00CE6F8C" w:rsidP="00CE6F8C">
            <w:pPr>
              <w:rPr>
                <w:rFonts w:ascii="Times New Roman" w:hAnsi="Times New Roman" w:cs="Times New Roman"/>
              </w:rPr>
            </w:pPr>
            <w:r w:rsidRPr="00CE6F8C">
              <w:rPr>
                <w:rFonts w:ascii="Times New Roman" w:hAnsi="Times New Roman" w:cs="Times New Roman"/>
              </w:rPr>
              <w:t>-0.286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E6F8C" w:rsidRPr="00CE6F8C" w:rsidRDefault="00CE6F8C" w:rsidP="00CE6F8C">
            <w:pPr>
              <w:rPr>
                <w:rFonts w:ascii="Times New Roman" w:hAnsi="Times New Roman" w:cs="Times New Roman"/>
              </w:rPr>
            </w:pPr>
            <w:r w:rsidRPr="00CE6F8C">
              <w:rPr>
                <w:rFonts w:ascii="Times New Roman" w:hAnsi="Times New Roman" w:cs="Times New Roman"/>
              </w:rPr>
              <w:t>0.553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CE6F8C" w:rsidRPr="00CE6F8C" w:rsidRDefault="00CE6F8C" w:rsidP="00CE6F8C">
            <w:pPr>
              <w:rPr>
                <w:rFonts w:ascii="Times New Roman" w:hAnsi="Times New Roman" w:cs="Times New Roman"/>
              </w:rPr>
            </w:pPr>
            <w:r w:rsidRPr="00CE6F8C">
              <w:rPr>
                <w:rFonts w:ascii="Times New Roman" w:hAnsi="Times New Roman" w:cs="Times New Roman"/>
              </w:rPr>
              <w:t>-0.567</w:t>
            </w:r>
          </w:p>
        </w:tc>
      </w:tr>
      <w:tr w:rsidR="00CE6F8C" w:rsidRPr="00CE6F8C" w:rsidTr="00CE6F8C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E6F8C" w:rsidRPr="00CE6F8C" w:rsidRDefault="00CE6F8C" w:rsidP="00CE6F8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CE6F8C">
              <w:rPr>
                <w:rFonts w:ascii="Times New Roman" w:hAnsi="Times New Roman" w:cs="Times New Roman"/>
                <w:color w:val="000000" w:themeColor="text1"/>
                <w:lang w:val="en-GB"/>
              </w:rPr>
              <w:t>Body depth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E6F8C" w:rsidRPr="00CE6F8C" w:rsidRDefault="00CE6F8C" w:rsidP="00CE6F8C">
            <w:pPr>
              <w:rPr>
                <w:rFonts w:ascii="Times New Roman" w:hAnsi="Times New Roman" w:cs="Times New Roman"/>
              </w:rPr>
            </w:pPr>
            <w:r w:rsidRPr="00CE6F8C">
              <w:rPr>
                <w:rFonts w:ascii="Times New Roman" w:hAnsi="Times New Roman" w:cs="Times New Roman"/>
              </w:rPr>
              <w:t>-0.205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E6F8C" w:rsidRPr="00CE6F8C" w:rsidRDefault="00CE6F8C" w:rsidP="00CE6F8C">
            <w:pPr>
              <w:rPr>
                <w:rFonts w:ascii="Times New Roman" w:hAnsi="Times New Roman" w:cs="Times New Roman"/>
              </w:rPr>
            </w:pPr>
            <w:r w:rsidRPr="00CE6F8C">
              <w:rPr>
                <w:rFonts w:ascii="Times New Roman" w:hAnsi="Times New Roman" w:cs="Times New Roman"/>
              </w:rPr>
              <w:t>-0.285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CE6F8C" w:rsidRPr="00CE6F8C" w:rsidRDefault="00CE6F8C" w:rsidP="00CE6F8C">
            <w:pPr>
              <w:rPr>
                <w:rFonts w:ascii="Times New Roman" w:hAnsi="Times New Roman" w:cs="Times New Roman"/>
              </w:rPr>
            </w:pPr>
            <w:r w:rsidRPr="00CE6F8C">
              <w:rPr>
                <w:rFonts w:ascii="Times New Roman" w:hAnsi="Times New Roman" w:cs="Times New Roman"/>
              </w:rPr>
              <w:t>-0.234</w:t>
            </w:r>
          </w:p>
        </w:tc>
      </w:tr>
      <w:tr w:rsidR="00CE6F8C" w:rsidRPr="00CE6F8C" w:rsidTr="00CE6F8C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E6F8C" w:rsidRPr="00CE6F8C" w:rsidRDefault="00CE6F8C" w:rsidP="00CE6F8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CE6F8C">
              <w:rPr>
                <w:rFonts w:ascii="Times New Roman" w:hAnsi="Times New Roman" w:cs="Times New Roman"/>
                <w:color w:val="000000" w:themeColor="text1"/>
                <w:lang w:val="en-GB"/>
              </w:rPr>
              <w:t>Maximum caudal peduncle depth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E6F8C" w:rsidRPr="00CE6F8C" w:rsidRDefault="00CE6F8C" w:rsidP="00CE6F8C">
            <w:pPr>
              <w:rPr>
                <w:rFonts w:ascii="Times New Roman" w:hAnsi="Times New Roman" w:cs="Times New Roman"/>
              </w:rPr>
            </w:pPr>
            <w:r w:rsidRPr="00CE6F8C">
              <w:rPr>
                <w:rFonts w:ascii="Times New Roman" w:hAnsi="Times New Roman" w:cs="Times New Roman"/>
              </w:rPr>
              <w:t>-0.179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E6F8C" w:rsidRPr="00CE6F8C" w:rsidRDefault="00CE6F8C" w:rsidP="00CE6F8C">
            <w:pPr>
              <w:rPr>
                <w:rFonts w:ascii="Times New Roman" w:hAnsi="Times New Roman" w:cs="Times New Roman"/>
              </w:rPr>
            </w:pPr>
            <w:r w:rsidRPr="00CE6F8C">
              <w:rPr>
                <w:rFonts w:ascii="Times New Roman" w:hAnsi="Times New Roman" w:cs="Times New Roman"/>
              </w:rPr>
              <w:t>-0.302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CE6F8C" w:rsidRPr="00CE6F8C" w:rsidRDefault="00CE6F8C" w:rsidP="00CE6F8C">
            <w:pPr>
              <w:rPr>
                <w:rFonts w:ascii="Times New Roman" w:hAnsi="Times New Roman" w:cs="Times New Roman"/>
              </w:rPr>
            </w:pPr>
            <w:r w:rsidRPr="00CE6F8C">
              <w:rPr>
                <w:rFonts w:ascii="Times New Roman" w:hAnsi="Times New Roman" w:cs="Times New Roman"/>
              </w:rPr>
              <w:t>-0.422</w:t>
            </w:r>
          </w:p>
        </w:tc>
      </w:tr>
      <w:tr w:rsidR="00CE6F8C" w:rsidRPr="00CE6F8C" w:rsidTr="00CE6F8C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E6F8C" w:rsidRPr="00CE6F8C" w:rsidRDefault="00CE6F8C" w:rsidP="00CE6F8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CE6F8C">
              <w:rPr>
                <w:rFonts w:ascii="Times New Roman" w:hAnsi="Times New Roman" w:cs="Times New Roman"/>
                <w:color w:val="000000" w:themeColor="text1"/>
                <w:lang w:val="en-GB"/>
              </w:rPr>
              <w:t>Minimum caudal peduncle depth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E6F8C" w:rsidRPr="00CE6F8C" w:rsidRDefault="00CE6F8C" w:rsidP="00CE6F8C">
            <w:pPr>
              <w:rPr>
                <w:rFonts w:ascii="Times New Roman" w:hAnsi="Times New Roman" w:cs="Times New Roman"/>
              </w:rPr>
            </w:pPr>
            <w:r w:rsidRPr="00CE6F8C">
              <w:rPr>
                <w:rFonts w:ascii="Times New Roman" w:hAnsi="Times New Roman" w:cs="Times New Roman"/>
              </w:rPr>
              <w:t>-0.206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E6F8C" w:rsidRPr="00CE6F8C" w:rsidRDefault="00CE6F8C" w:rsidP="00CE6F8C">
            <w:pPr>
              <w:rPr>
                <w:rFonts w:ascii="Times New Roman" w:hAnsi="Times New Roman" w:cs="Times New Roman"/>
              </w:rPr>
            </w:pPr>
            <w:r w:rsidRPr="00CE6F8C">
              <w:rPr>
                <w:rFonts w:ascii="Times New Roman" w:hAnsi="Times New Roman" w:cs="Times New Roman"/>
              </w:rPr>
              <w:t>-0.295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CE6F8C" w:rsidRPr="00CE6F8C" w:rsidRDefault="00CE6F8C" w:rsidP="00CE6F8C">
            <w:pPr>
              <w:rPr>
                <w:rFonts w:ascii="Times New Roman" w:hAnsi="Times New Roman" w:cs="Times New Roman"/>
              </w:rPr>
            </w:pPr>
            <w:r w:rsidRPr="00CE6F8C">
              <w:rPr>
                <w:rFonts w:ascii="Times New Roman" w:hAnsi="Times New Roman" w:cs="Times New Roman"/>
              </w:rPr>
              <w:t>-0.264</w:t>
            </w:r>
          </w:p>
        </w:tc>
      </w:tr>
      <w:tr w:rsidR="00CE6F8C" w:rsidRPr="00CE6F8C" w:rsidTr="00CE6F8C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E6F8C" w:rsidRPr="00CE6F8C" w:rsidRDefault="00CE6F8C" w:rsidP="00CE6F8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CE6F8C">
              <w:rPr>
                <w:rFonts w:ascii="Times New Roman" w:hAnsi="Times New Roman" w:cs="Times New Roman"/>
                <w:color w:val="000000" w:themeColor="text1"/>
                <w:lang w:val="en-GB"/>
              </w:rPr>
              <w:t>Pre-occipital distance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E6F8C" w:rsidRPr="00CE6F8C" w:rsidRDefault="00CE6F8C" w:rsidP="00CE6F8C">
            <w:pPr>
              <w:rPr>
                <w:rFonts w:ascii="Times New Roman" w:hAnsi="Times New Roman" w:cs="Times New Roman"/>
              </w:rPr>
            </w:pPr>
            <w:r w:rsidRPr="00CE6F8C">
              <w:rPr>
                <w:rFonts w:ascii="Times New Roman" w:hAnsi="Times New Roman" w:cs="Times New Roman"/>
              </w:rPr>
              <w:t>-0.164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E6F8C" w:rsidRPr="00CE6F8C" w:rsidRDefault="00CE6F8C" w:rsidP="00CE6F8C">
            <w:pPr>
              <w:rPr>
                <w:rFonts w:ascii="Times New Roman" w:hAnsi="Times New Roman" w:cs="Times New Roman"/>
              </w:rPr>
            </w:pPr>
            <w:r w:rsidRPr="00CE6F8C">
              <w:rPr>
                <w:rFonts w:ascii="Times New Roman" w:hAnsi="Times New Roman" w:cs="Times New Roman"/>
              </w:rPr>
              <w:t>-0.053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CE6F8C" w:rsidRPr="00CE6F8C" w:rsidRDefault="00CE6F8C" w:rsidP="00CE6F8C">
            <w:pPr>
              <w:rPr>
                <w:rFonts w:ascii="Times New Roman" w:hAnsi="Times New Roman" w:cs="Times New Roman"/>
              </w:rPr>
            </w:pPr>
            <w:r w:rsidRPr="00CE6F8C">
              <w:rPr>
                <w:rFonts w:ascii="Times New Roman" w:hAnsi="Times New Roman" w:cs="Times New Roman"/>
              </w:rPr>
              <w:t>0.094</w:t>
            </w:r>
          </w:p>
        </w:tc>
      </w:tr>
      <w:tr w:rsidR="00CE6F8C" w:rsidRPr="00CE6F8C" w:rsidTr="00CE6F8C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E6F8C" w:rsidRPr="00CE6F8C" w:rsidRDefault="00CE6F8C" w:rsidP="00CE6F8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CE6F8C">
              <w:rPr>
                <w:rFonts w:ascii="Times New Roman" w:hAnsi="Times New Roman" w:cs="Times New Roman"/>
                <w:color w:val="000000" w:themeColor="text1"/>
                <w:lang w:val="en-GB"/>
              </w:rPr>
              <w:t>Head width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E6F8C" w:rsidRPr="00CE6F8C" w:rsidRDefault="00CE6F8C" w:rsidP="00CE6F8C">
            <w:pPr>
              <w:rPr>
                <w:rFonts w:ascii="Times New Roman" w:hAnsi="Times New Roman" w:cs="Times New Roman"/>
              </w:rPr>
            </w:pPr>
            <w:r w:rsidRPr="00CE6F8C">
              <w:rPr>
                <w:rFonts w:ascii="Times New Roman" w:hAnsi="Times New Roman" w:cs="Times New Roman"/>
              </w:rPr>
              <w:t>-0.209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E6F8C" w:rsidRPr="00CE6F8C" w:rsidRDefault="00CE6F8C" w:rsidP="00CE6F8C">
            <w:pPr>
              <w:rPr>
                <w:rFonts w:ascii="Times New Roman" w:hAnsi="Times New Roman" w:cs="Times New Roman"/>
              </w:rPr>
            </w:pPr>
            <w:r w:rsidRPr="00CE6F8C">
              <w:rPr>
                <w:rFonts w:ascii="Times New Roman" w:hAnsi="Times New Roman" w:cs="Times New Roman"/>
              </w:rPr>
              <w:t>-0.163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CE6F8C" w:rsidRPr="00CE6F8C" w:rsidRDefault="00CE6F8C" w:rsidP="00CE6F8C">
            <w:pPr>
              <w:rPr>
                <w:rFonts w:ascii="Times New Roman" w:hAnsi="Times New Roman" w:cs="Times New Roman"/>
              </w:rPr>
            </w:pPr>
            <w:r w:rsidRPr="00CE6F8C">
              <w:rPr>
                <w:rFonts w:ascii="Times New Roman" w:hAnsi="Times New Roman" w:cs="Times New Roman"/>
              </w:rPr>
              <w:t>-0.069</w:t>
            </w:r>
          </w:p>
        </w:tc>
      </w:tr>
      <w:tr w:rsidR="00CE6F8C" w:rsidRPr="00CE6F8C" w:rsidTr="00CE6F8C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E6F8C" w:rsidRPr="00CE6F8C" w:rsidRDefault="00CE6F8C" w:rsidP="00CE6F8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CE6F8C">
              <w:rPr>
                <w:rFonts w:ascii="Times New Roman" w:hAnsi="Times New Roman" w:cs="Times New Roman"/>
                <w:color w:val="000000" w:themeColor="text1"/>
                <w:lang w:val="en-GB"/>
              </w:rPr>
              <w:t>Anal fin base length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E6F8C" w:rsidRPr="00CE6F8C" w:rsidRDefault="00CE6F8C" w:rsidP="00CE6F8C">
            <w:pPr>
              <w:rPr>
                <w:rFonts w:ascii="Times New Roman" w:hAnsi="Times New Roman" w:cs="Times New Roman"/>
              </w:rPr>
            </w:pPr>
            <w:r w:rsidRPr="00CE6F8C">
              <w:rPr>
                <w:rFonts w:ascii="Times New Roman" w:hAnsi="Times New Roman" w:cs="Times New Roman"/>
              </w:rPr>
              <w:t>-0.242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E6F8C" w:rsidRPr="00CE6F8C" w:rsidRDefault="00CE6F8C" w:rsidP="00CE6F8C">
            <w:pPr>
              <w:rPr>
                <w:rFonts w:ascii="Times New Roman" w:hAnsi="Times New Roman" w:cs="Times New Roman"/>
              </w:rPr>
            </w:pPr>
            <w:r w:rsidRPr="00CE6F8C">
              <w:rPr>
                <w:rFonts w:ascii="Times New Roman" w:hAnsi="Times New Roman" w:cs="Times New Roman"/>
              </w:rPr>
              <w:t>0.191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CE6F8C" w:rsidRPr="00CE6F8C" w:rsidRDefault="00CE6F8C" w:rsidP="00CE6F8C">
            <w:pPr>
              <w:rPr>
                <w:rFonts w:ascii="Times New Roman" w:hAnsi="Times New Roman" w:cs="Times New Roman"/>
              </w:rPr>
            </w:pPr>
            <w:r w:rsidRPr="00CE6F8C">
              <w:rPr>
                <w:rFonts w:ascii="Times New Roman" w:hAnsi="Times New Roman" w:cs="Times New Roman"/>
              </w:rPr>
              <w:t>0.267</w:t>
            </w:r>
          </w:p>
        </w:tc>
      </w:tr>
      <w:tr w:rsidR="00CE6F8C" w:rsidRPr="00CE6F8C" w:rsidTr="00CE6F8C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E6F8C" w:rsidRPr="00CE6F8C" w:rsidRDefault="00CE6F8C" w:rsidP="00CE6F8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CE6F8C">
              <w:rPr>
                <w:rFonts w:ascii="Times New Roman" w:hAnsi="Times New Roman" w:cs="Times New Roman"/>
                <w:color w:val="000000" w:themeColor="text1"/>
                <w:lang w:val="en-GB"/>
              </w:rPr>
              <w:t>Anal fin length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E6F8C" w:rsidRPr="00CE6F8C" w:rsidRDefault="00CE6F8C" w:rsidP="00CE6F8C">
            <w:pPr>
              <w:rPr>
                <w:rFonts w:ascii="Times New Roman" w:hAnsi="Times New Roman" w:cs="Times New Roman"/>
              </w:rPr>
            </w:pPr>
            <w:r w:rsidRPr="00CE6F8C">
              <w:rPr>
                <w:rFonts w:ascii="Times New Roman" w:hAnsi="Times New Roman" w:cs="Times New Roman"/>
              </w:rPr>
              <w:t>-0.243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E6F8C" w:rsidRPr="00CE6F8C" w:rsidRDefault="00CE6F8C" w:rsidP="00CE6F8C">
            <w:pPr>
              <w:rPr>
                <w:rFonts w:ascii="Times New Roman" w:hAnsi="Times New Roman" w:cs="Times New Roman"/>
              </w:rPr>
            </w:pPr>
            <w:r w:rsidRPr="00CE6F8C">
              <w:rPr>
                <w:rFonts w:ascii="Times New Roman" w:hAnsi="Times New Roman" w:cs="Times New Roman"/>
              </w:rPr>
              <w:t>0.216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CE6F8C" w:rsidRPr="00CE6F8C" w:rsidRDefault="00CE6F8C" w:rsidP="00CE6F8C">
            <w:pPr>
              <w:rPr>
                <w:rFonts w:ascii="Times New Roman" w:hAnsi="Times New Roman" w:cs="Times New Roman"/>
              </w:rPr>
            </w:pPr>
            <w:r w:rsidRPr="00CE6F8C">
              <w:rPr>
                <w:rFonts w:ascii="Times New Roman" w:hAnsi="Times New Roman" w:cs="Times New Roman"/>
              </w:rPr>
              <w:t>0.191</w:t>
            </w:r>
          </w:p>
        </w:tc>
      </w:tr>
      <w:tr w:rsidR="00CE6F8C" w:rsidRPr="00CE6F8C" w:rsidTr="00CE6F8C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E6F8C" w:rsidRPr="00CE6F8C" w:rsidRDefault="00CE6F8C" w:rsidP="00CE6F8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CE6F8C">
              <w:rPr>
                <w:rFonts w:ascii="Times New Roman" w:hAnsi="Times New Roman" w:cs="Times New Roman"/>
                <w:color w:val="000000" w:themeColor="text1"/>
                <w:lang w:val="en-GB"/>
              </w:rPr>
              <w:t>Pectoral fin length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E6F8C" w:rsidRPr="00CE6F8C" w:rsidRDefault="00CE6F8C" w:rsidP="00CE6F8C">
            <w:pPr>
              <w:rPr>
                <w:rFonts w:ascii="Times New Roman" w:hAnsi="Times New Roman" w:cs="Times New Roman"/>
              </w:rPr>
            </w:pPr>
            <w:r w:rsidRPr="00CE6F8C">
              <w:rPr>
                <w:rFonts w:ascii="Times New Roman" w:hAnsi="Times New Roman" w:cs="Times New Roman"/>
              </w:rPr>
              <w:t>-0.213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E6F8C" w:rsidRPr="00CE6F8C" w:rsidRDefault="00CE6F8C" w:rsidP="00CE6F8C">
            <w:pPr>
              <w:rPr>
                <w:rFonts w:ascii="Times New Roman" w:hAnsi="Times New Roman" w:cs="Times New Roman"/>
              </w:rPr>
            </w:pPr>
            <w:r w:rsidRPr="00CE6F8C">
              <w:rPr>
                <w:rFonts w:ascii="Times New Roman" w:hAnsi="Times New Roman" w:cs="Times New Roman"/>
              </w:rPr>
              <w:t>0.102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CE6F8C" w:rsidRPr="00CE6F8C" w:rsidRDefault="00CE6F8C" w:rsidP="00CE6F8C">
            <w:pPr>
              <w:rPr>
                <w:rFonts w:ascii="Times New Roman" w:hAnsi="Times New Roman" w:cs="Times New Roman"/>
              </w:rPr>
            </w:pPr>
            <w:r w:rsidRPr="00CE6F8C">
              <w:rPr>
                <w:rFonts w:ascii="Times New Roman" w:hAnsi="Times New Roman" w:cs="Times New Roman"/>
              </w:rPr>
              <w:t>0.070</w:t>
            </w:r>
          </w:p>
        </w:tc>
      </w:tr>
      <w:tr w:rsidR="00CE6F8C" w:rsidRPr="00CE6F8C" w:rsidTr="00CE6F8C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E6F8C" w:rsidRPr="00CE6F8C" w:rsidRDefault="00CE6F8C" w:rsidP="00CE6F8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CE6F8C">
              <w:rPr>
                <w:rFonts w:ascii="Times New Roman" w:hAnsi="Times New Roman" w:cs="Times New Roman"/>
                <w:color w:val="000000" w:themeColor="text1"/>
                <w:lang w:val="en-GB"/>
              </w:rPr>
              <w:t>Pelvic fin length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E6F8C" w:rsidRPr="00CE6F8C" w:rsidRDefault="00CE6F8C" w:rsidP="00CE6F8C">
            <w:pPr>
              <w:rPr>
                <w:rFonts w:ascii="Times New Roman" w:hAnsi="Times New Roman" w:cs="Times New Roman"/>
              </w:rPr>
            </w:pPr>
            <w:r w:rsidRPr="00CE6F8C">
              <w:rPr>
                <w:rFonts w:ascii="Times New Roman" w:hAnsi="Times New Roman" w:cs="Times New Roman"/>
              </w:rPr>
              <w:t>-0.207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E6F8C" w:rsidRPr="00CE6F8C" w:rsidRDefault="00CE6F8C" w:rsidP="00CE6F8C">
            <w:pPr>
              <w:rPr>
                <w:rFonts w:ascii="Times New Roman" w:hAnsi="Times New Roman" w:cs="Times New Roman"/>
              </w:rPr>
            </w:pPr>
            <w:r w:rsidRPr="00CE6F8C">
              <w:rPr>
                <w:rFonts w:ascii="Times New Roman" w:hAnsi="Times New Roman" w:cs="Times New Roman"/>
              </w:rPr>
              <w:t>0.058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CE6F8C" w:rsidRPr="00CE6F8C" w:rsidRDefault="00CE6F8C" w:rsidP="00CE6F8C">
            <w:pPr>
              <w:rPr>
                <w:rFonts w:ascii="Times New Roman" w:hAnsi="Times New Roman" w:cs="Times New Roman"/>
              </w:rPr>
            </w:pPr>
            <w:r w:rsidRPr="00CE6F8C">
              <w:rPr>
                <w:rFonts w:ascii="Times New Roman" w:hAnsi="Times New Roman" w:cs="Times New Roman"/>
              </w:rPr>
              <w:t>0.121</w:t>
            </w:r>
          </w:p>
        </w:tc>
      </w:tr>
      <w:tr w:rsidR="00CE6F8C" w:rsidRPr="00CE6F8C" w:rsidTr="00CE6F8C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E6F8C" w:rsidRPr="00CE6F8C" w:rsidRDefault="00CE6F8C" w:rsidP="00CE6F8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CE6F8C">
              <w:rPr>
                <w:rFonts w:ascii="Times New Roman" w:hAnsi="Times New Roman" w:cs="Times New Roman"/>
                <w:color w:val="000000" w:themeColor="text1"/>
                <w:lang w:val="en-GB"/>
              </w:rPr>
              <w:t>Head depth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E6F8C" w:rsidRPr="00CE6F8C" w:rsidRDefault="00CE6F8C" w:rsidP="00CE6F8C">
            <w:pPr>
              <w:rPr>
                <w:rFonts w:ascii="Times New Roman" w:hAnsi="Times New Roman" w:cs="Times New Roman"/>
              </w:rPr>
            </w:pPr>
            <w:r w:rsidRPr="00CE6F8C">
              <w:rPr>
                <w:rFonts w:ascii="Times New Roman" w:hAnsi="Times New Roman" w:cs="Times New Roman"/>
              </w:rPr>
              <w:t>-0.146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E6F8C" w:rsidRPr="00CE6F8C" w:rsidRDefault="00CE6F8C" w:rsidP="00CE6F8C">
            <w:pPr>
              <w:rPr>
                <w:rFonts w:ascii="Times New Roman" w:hAnsi="Times New Roman" w:cs="Times New Roman"/>
              </w:rPr>
            </w:pPr>
            <w:r w:rsidRPr="00CE6F8C">
              <w:rPr>
                <w:rFonts w:ascii="Times New Roman" w:hAnsi="Times New Roman" w:cs="Times New Roman"/>
              </w:rPr>
              <w:t>-0.246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CE6F8C" w:rsidRPr="00CE6F8C" w:rsidRDefault="00CE6F8C" w:rsidP="00CE6F8C">
            <w:pPr>
              <w:rPr>
                <w:rFonts w:ascii="Times New Roman" w:hAnsi="Times New Roman" w:cs="Times New Roman"/>
              </w:rPr>
            </w:pPr>
            <w:r w:rsidRPr="00CE6F8C">
              <w:rPr>
                <w:rFonts w:ascii="Times New Roman" w:hAnsi="Times New Roman" w:cs="Times New Roman"/>
              </w:rPr>
              <w:t>-0.041</w:t>
            </w:r>
          </w:p>
        </w:tc>
      </w:tr>
    </w:tbl>
    <w:p w:rsidR="00825245" w:rsidRPr="00ED185E" w:rsidRDefault="00825245" w:rsidP="00ED185E">
      <w:pPr>
        <w:spacing w:line="480" w:lineRule="auto"/>
        <w:jc w:val="both"/>
        <w:rPr>
          <w:lang w:val="en-GB"/>
        </w:rPr>
      </w:pPr>
    </w:p>
    <w:sectPr w:rsidR="00825245" w:rsidRPr="00ED185E" w:rsidSect="00ED185E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6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D67"/>
    <w:rsid w:val="0017571D"/>
    <w:rsid w:val="001921EB"/>
    <w:rsid w:val="003A0F9A"/>
    <w:rsid w:val="007E337F"/>
    <w:rsid w:val="00825245"/>
    <w:rsid w:val="00900900"/>
    <w:rsid w:val="009A0C78"/>
    <w:rsid w:val="009F017D"/>
    <w:rsid w:val="00A66063"/>
    <w:rsid w:val="00A676CE"/>
    <w:rsid w:val="00B40D2D"/>
    <w:rsid w:val="00C2371E"/>
    <w:rsid w:val="00CE6F8C"/>
    <w:rsid w:val="00D457A7"/>
    <w:rsid w:val="00DC5BC8"/>
    <w:rsid w:val="00ED185E"/>
    <w:rsid w:val="00F413AF"/>
    <w:rsid w:val="00F652C1"/>
    <w:rsid w:val="00FE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33322"/>
  <w15:docId w15:val="{982DC6B4-5FF6-4E9F-BF90-BA7FCA64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7D67"/>
    <w:pPr>
      <w:spacing w:after="120" w:line="264" w:lineRule="auto"/>
    </w:pPr>
    <w:rPr>
      <w:rFonts w:eastAsiaTheme="minorEastAsia"/>
      <w:sz w:val="24"/>
      <w:szCs w:val="24"/>
      <w:lang w:val="nl-B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lnea">
    <w:name w:val="line number"/>
    <w:basedOn w:val="Fuentedeprrafopredeter"/>
    <w:uiPriority w:val="99"/>
    <w:semiHidden/>
    <w:unhideWhenUsed/>
    <w:rsid w:val="00FE7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MRAC - KMMA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Heleen Maetens</dc:creator>
  <cp:lastModifiedBy>Microsoft Office User</cp:lastModifiedBy>
  <cp:revision>15</cp:revision>
  <dcterms:created xsi:type="dcterms:W3CDTF">2019-11-13T14:46:00Z</dcterms:created>
  <dcterms:modified xsi:type="dcterms:W3CDTF">2020-08-05T17:40:00Z</dcterms:modified>
</cp:coreProperties>
</file>