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D26" w:rsidRPr="00E63B51" w:rsidRDefault="000E73E8" w:rsidP="00456D26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292BA5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BF69C6">
        <w:rPr>
          <w:rFonts w:ascii="Times New Roman" w:hAnsi="Times New Roman" w:cs="Times New Roman"/>
          <w:b/>
          <w:color w:val="000000" w:themeColor="text1"/>
          <w:lang w:val="en-GB"/>
        </w:rPr>
        <w:t>M.0</w:t>
      </w:r>
      <w:r w:rsidR="00292BA5" w:rsidRPr="00292BA5">
        <w:rPr>
          <w:rFonts w:ascii="Times New Roman" w:hAnsi="Times New Roman" w:cs="Times New Roman"/>
          <w:b/>
          <w:color w:val="000000" w:themeColor="text1"/>
          <w:lang w:val="en-GB"/>
        </w:rPr>
        <w:t>4</w:t>
      </w:r>
      <w:r w:rsidR="00F652C1" w:rsidRPr="00292BA5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FE7D67" w:rsidRPr="00292BA5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of the PCA </w:t>
      </w:r>
      <w:r w:rsidR="00456D26">
        <w:rPr>
          <w:rFonts w:ascii="Times New Roman" w:hAnsi="Times New Roman" w:cs="Times New Roman"/>
          <w:color w:val="000000" w:themeColor="text1"/>
          <w:lang w:val="en-GB"/>
        </w:rPr>
        <w:t xml:space="preserve">on 15 </w:t>
      </w:r>
      <w:proofErr w:type="spellStart"/>
      <w:r w:rsidR="00456D26">
        <w:rPr>
          <w:rFonts w:ascii="Times New Roman" w:hAnsi="Times New Roman" w:cs="Times New Roman"/>
          <w:color w:val="000000" w:themeColor="text1"/>
          <w:lang w:val="en-GB"/>
        </w:rPr>
        <w:t>meristics</w:t>
      </w:r>
      <w:proofErr w:type="spellEnd"/>
      <w:r w:rsidR="00456D26">
        <w:rPr>
          <w:rFonts w:ascii="Times New Roman" w:hAnsi="Times New Roman" w:cs="Times New Roman"/>
          <w:color w:val="000000" w:themeColor="text1"/>
          <w:lang w:val="en-GB"/>
        </w:rPr>
        <w:t xml:space="preserve"> of </w:t>
      </w:r>
      <w:proofErr w:type="spellStart"/>
      <w:r w:rsidR="00625DD2">
        <w:rPr>
          <w:rFonts w:ascii="Times New Roman" w:hAnsi="Times New Roman" w:cs="Times New Roman"/>
          <w:i/>
          <w:color w:val="000000" w:themeColor="text1"/>
          <w:lang w:val="en-GB"/>
        </w:rPr>
        <w:t>Enteromius</w:t>
      </w:r>
      <w:proofErr w:type="spellEnd"/>
      <w:r w:rsidR="00625DD2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46689F">
        <w:rPr>
          <w:rFonts w:ascii="Times New Roman" w:hAnsi="Times New Roman" w:cs="Times New Roman"/>
          <w:color w:val="000000" w:themeColor="text1"/>
          <w:lang w:val="en-GB"/>
        </w:rPr>
        <w:t xml:space="preserve">Cope, 1867 </w:t>
      </w:r>
      <w:r w:rsidR="0081100E">
        <w:rPr>
          <w:rFonts w:ascii="Times New Roman" w:hAnsi="Times New Roman" w:cs="Times New Roman"/>
          <w:color w:val="000000" w:themeColor="text1"/>
          <w:lang w:val="en-GB"/>
        </w:rPr>
        <w:t>(n</w:t>
      </w:r>
      <w:r w:rsidR="0046689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81100E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46689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81100E">
        <w:rPr>
          <w:rFonts w:ascii="Times New Roman" w:hAnsi="Times New Roman" w:cs="Times New Roman"/>
          <w:color w:val="000000" w:themeColor="text1"/>
          <w:lang w:val="en-GB"/>
        </w:rPr>
        <w:t>62</w:t>
      </w:r>
      <w:r w:rsidR="00456D26">
        <w:rPr>
          <w:rFonts w:ascii="Times New Roman" w:hAnsi="Times New Roman" w:cs="Times New Roman"/>
          <w:color w:val="000000" w:themeColor="text1"/>
          <w:lang w:val="en-GB"/>
        </w:rPr>
        <w:t>): group A</w:t>
      </w:r>
      <w:r w:rsidR="00EE5B70">
        <w:rPr>
          <w:rFonts w:ascii="Times New Roman" w:hAnsi="Times New Roman" w:cs="Times New Roman"/>
          <w:color w:val="000000" w:themeColor="text1"/>
          <w:lang w:val="en-GB"/>
        </w:rPr>
        <w:t xml:space="preserve"> (n</w:t>
      </w:r>
      <w:r w:rsidR="0046689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EE5B70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46689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EE5B70">
        <w:rPr>
          <w:rFonts w:ascii="Times New Roman" w:hAnsi="Times New Roman" w:cs="Times New Roman"/>
          <w:color w:val="000000" w:themeColor="text1"/>
          <w:lang w:val="en-GB"/>
        </w:rPr>
        <w:t>34)</w:t>
      </w:r>
      <w:r w:rsidR="00456D2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456D26">
        <w:rPr>
          <w:rFonts w:ascii="Times New Roman" w:hAnsi="Times New Roman" w:cs="Times New Roman"/>
          <w:lang w:val="en-GB"/>
        </w:rPr>
        <w:t xml:space="preserve"> </w:t>
      </w:r>
      <w:r w:rsidR="00BF69C6" w:rsidRPr="00BF69C6">
        <w:rPr>
          <w:rFonts w:ascii="Times New Roman" w:hAnsi="Times New Roman" w:cs="Times New Roman"/>
          <w:lang w:val="en-GB"/>
        </w:rPr>
        <w:t xml:space="preserve">(Poll, 1939) </w:t>
      </w:r>
      <w:r w:rsidR="00456D26">
        <w:rPr>
          <w:rFonts w:ascii="Times New Roman" w:hAnsi="Times New Roman" w:cs="Times New Roman"/>
          <w:lang w:val="en-GB"/>
        </w:rPr>
        <w:t>(</w:t>
      </w:r>
      <w:r w:rsidR="00412D10">
        <w:rPr>
          <w:rFonts w:ascii="Times New Roman" w:hAnsi="Times New Roman" w:cs="Times New Roman"/>
          <w:lang w:val="en-GB"/>
        </w:rPr>
        <w:t>lectotype</w:t>
      </w:r>
      <w:r w:rsidR="00456D26">
        <w:rPr>
          <w:rFonts w:ascii="Times New Roman" w:hAnsi="Times New Roman" w:cs="Times New Roman"/>
          <w:lang w:val="en-GB"/>
        </w:rPr>
        <w:t>)</w:t>
      </w:r>
      <w:r w:rsidR="00412D1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1</w:t>
      </w:r>
      <w:r w:rsidR="00EE5B70">
        <w:rPr>
          <w:rFonts w:ascii="Times New Roman" w:hAnsi="Times New Roman" w:cs="Times New Roman"/>
          <w:lang w:val="en-GB"/>
        </w:rPr>
        <w:t>)</w:t>
      </w:r>
      <w:r w:rsidR="00456D26" w:rsidRPr="00E63B51">
        <w:rPr>
          <w:rFonts w:ascii="Times New Roman" w:hAnsi="Times New Roman" w:cs="Times New Roman"/>
          <w:lang w:val="en-GB"/>
        </w:rPr>
        <w:t xml:space="preserve">, </w:t>
      </w:r>
      <w:r w:rsidR="00412D10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12D10" w:rsidRPr="00E63B51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412D10">
        <w:rPr>
          <w:rFonts w:ascii="Times New Roman" w:hAnsi="Times New Roman" w:cs="Times New Roman"/>
          <w:lang w:val="en-GB"/>
        </w:rPr>
        <w:t xml:space="preserve"> (paralectotype)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1)</w:t>
      </w:r>
      <w:r w:rsidR="00412D10" w:rsidRPr="00E63B51">
        <w:rPr>
          <w:rFonts w:ascii="Times New Roman" w:hAnsi="Times New Roman" w:cs="Times New Roman"/>
          <w:lang w:val="en-GB"/>
        </w:rPr>
        <w:t>,</w:t>
      </w:r>
      <w:r w:rsidR="00412D10">
        <w:rPr>
          <w:rFonts w:ascii="Times New Roman" w:hAnsi="Times New Roman" w:cs="Times New Roman"/>
          <w:lang w:val="en-GB"/>
        </w:rPr>
        <w:t xml:space="preserve"> </w:t>
      </w:r>
      <w:r w:rsidR="00456D26">
        <w:rPr>
          <w:rFonts w:ascii="Times New Roman" w:hAnsi="Times New Roman" w:cs="Times New Roman"/>
          <w:lang w:val="en-GB"/>
        </w:rPr>
        <w:t xml:space="preserve">specimens from </w:t>
      </w:r>
      <w:proofErr w:type="spellStart"/>
      <w:r w:rsidR="00456D26" w:rsidRPr="00E63B51">
        <w:rPr>
          <w:rFonts w:ascii="Times New Roman" w:hAnsi="Times New Roman" w:cs="Times New Roman"/>
          <w:lang w:val="en-GB"/>
        </w:rPr>
        <w:t>Tshambi</w:t>
      </w:r>
      <w:proofErr w:type="spellEnd"/>
      <w:r w:rsidR="00EE5B7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2)</w:t>
      </w:r>
      <w:r w:rsidR="00456D26" w:rsidRPr="00E63B51">
        <w:rPr>
          <w:rFonts w:ascii="Times New Roman" w:hAnsi="Times New Roman" w:cs="Times New Roman"/>
          <w:lang w:val="en-GB"/>
        </w:rPr>
        <w:t xml:space="preserve">,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456D2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F69C6" w:rsidRPr="000233BC">
        <w:rPr>
          <w:rFonts w:ascii="Times New Roman" w:hAnsi="Times New Roman" w:cs="Times New Roman"/>
          <w:lang w:val="en-GB"/>
        </w:rPr>
        <w:t>(Whitehead, 1960)</w:t>
      </w:r>
      <w:r w:rsidR="00BF69C6" w:rsidRPr="000233BC">
        <w:rPr>
          <w:rFonts w:ascii="Times New Roman" w:hAnsi="Times New Roman" w:cs="Times New Roman"/>
          <w:i/>
          <w:lang w:val="en-GB"/>
        </w:rPr>
        <w:t xml:space="preserve"> </w:t>
      </w:r>
      <w:r w:rsidR="00456D26">
        <w:rPr>
          <w:rFonts w:ascii="Times New Roman" w:hAnsi="Times New Roman" w:cs="Times New Roman"/>
          <w:lang w:val="en-GB"/>
        </w:rPr>
        <w:t>(holotype)</w:t>
      </w:r>
      <w:r w:rsidR="00EE5B7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1)</w:t>
      </w:r>
      <w:r w:rsidR="00456D26" w:rsidRPr="00E63B51">
        <w:rPr>
          <w:rFonts w:ascii="Times New Roman" w:hAnsi="Times New Roman" w:cs="Times New Roman"/>
          <w:lang w:val="en-GB"/>
        </w:rPr>
        <w:t xml:space="preserve">,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456D2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456D26">
        <w:rPr>
          <w:rFonts w:ascii="Times New Roman" w:hAnsi="Times New Roman" w:cs="Times New Roman"/>
          <w:lang w:val="en-GB"/>
        </w:rPr>
        <w:t>(paratypes)</w:t>
      </w:r>
      <w:r w:rsidR="00EE5B7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6)</w:t>
      </w:r>
      <w:r w:rsidR="00456D26" w:rsidRPr="00E63B51">
        <w:rPr>
          <w:rFonts w:ascii="Times New Roman" w:hAnsi="Times New Roman" w:cs="Times New Roman"/>
          <w:lang w:val="en-GB"/>
        </w:rPr>
        <w:t xml:space="preserve">,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456D2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F69C6" w:rsidRPr="00BF69C6">
        <w:rPr>
          <w:rFonts w:ascii="Times New Roman" w:hAnsi="Times New Roman" w:cs="Times New Roman"/>
          <w:lang w:val="en-GB"/>
        </w:rPr>
        <w:t>(</w:t>
      </w:r>
      <w:proofErr w:type="spellStart"/>
      <w:r w:rsidR="00BF69C6" w:rsidRPr="00BF69C6">
        <w:rPr>
          <w:rFonts w:ascii="Times New Roman" w:hAnsi="Times New Roman" w:cs="Times New Roman"/>
          <w:lang w:val="en-GB"/>
        </w:rPr>
        <w:t>Boulenger</w:t>
      </w:r>
      <w:proofErr w:type="spellEnd"/>
      <w:r w:rsidR="00BF69C6" w:rsidRPr="00BF69C6">
        <w:rPr>
          <w:rFonts w:ascii="Times New Roman" w:hAnsi="Times New Roman" w:cs="Times New Roman"/>
          <w:lang w:val="en-GB"/>
        </w:rPr>
        <w:t xml:space="preserve">, 1912) </w:t>
      </w:r>
      <w:r w:rsidR="00412D10">
        <w:rPr>
          <w:rFonts w:ascii="Times New Roman" w:hAnsi="Times New Roman" w:cs="Times New Roman"/>
          <w:lang w:val="en-GB"/>
        </w:rPr>
        <w:t>(lectotype</w:t>
      </w:r>
      <w:r w:rsidR="00456D26">
        <w:rPr>
          <w:rFonts w:ascii="Times New Roman" w:hAnsi="Times New Roman" w:cs="Times New Roman"/>
          <w:lang w:val="en-GB"/>
        </w:rPr>
        <w:t>)</w:t>
      </w:r>
      <w:r w:rsidR="00412D1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1</w:t>
      </w:r>
      <w:r w:rsidR="00EE5B70">
        <w:rPr>
          <w:rFonts w:ascii="Times New Roman" w:hAnsi="Times New Roman" w:cs="Times New Roman"/>
          <w:lang w:val="en-GB"/>
        </w:rPr>
        <w:t>)</w:t>
      </w:r>
      <w:r w:rsidR="00456D26" w:rsidRPr="00E63B51">
        <w:rPr>
          <w:rFonts w:ascii="Times New Roman" w:hAnsi="Times New Roman" w:cs="Times New Roman"/>
          <w:lang w:val="en-GB"/>
        </w:rPr>
        <w:t xml:space="preserve">, </w:t>
      </w:r>
      <w:r w:rsidR="00412D10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12D10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412D10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(paralectotype)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412D10">
        <w:rPr>
          <w:rFonts w:ascii="Times New Roman" w:hAnsi="Times New Roman" w:cs="Times New Roman"/>
          <w:lang w:val="en-GB"/>
        </w:rPr>
        <w:t>8)</w:t>
      </w:r>
      <w:r w:rsidR="00412D10" w:rsidRPr="00E63B51">
        <w:rPr>
          <w:rFonts w:ascii="Times New Roman" w:hAnsi="Times New Roman" w:cs="Times New Roman"/>
          <w:lang w:val="en-GB"/>
        </w:rPr>
        <w:t xml:space="preserve">,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perince</w:t>
      </w:r>
      <w:proofErr w:type="spellEnd"/>
      <w:r w:rsidR="00456D2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F69C6" w:rsidRPr="00BF69C6">
        <w:rPr>
          <w:rFonts w:ascii="Times New Roman" w:hAnsi="Times New Roman" w:cs="Times New Roman"/>
          <w:lang w:val="en-GB"/>
        </w:rPr>
        <w:t>(</w:t>
      </w:r>
      <w:proofErr w:type="spellStart"/>
      <w:r w:rsidR="00BF69C6" w:rsidRPr="00BF69C6">
        <w:rPr>
          <w:rFonts w:ascii="Times New Roman" w:hAnsi="Times New Roman" w:cs="Times New Roman"/>
          <w:lang w:val="en-GB"/>
        </w:rPr>
        <w:t>Rüppell</w:t>
      </w:r>
      <w:proofErr w:type="spellEnd"/>
      <w:r w:rsidR="00BF69C6" w:rsidRPr="00BF69C6">
        <w:rPr>
          <w:rFonts w:ascii="Times New Roman" w:hAnsi="Times New Roman" w:cs="Times New Roman"/>
          <w:lang w:val="en-GB"/>
        </w:rPr>
        <w:t xml:space="preserve">, 1835) </w:t>
      </w:r>
      <w:r w:rsidR="00456D26">
        <w:rPr>
          <w:rFonts w:ascii="Times New Roman" w:hAnsi="Times New Roman" w:cs="Times New Roman"/>
          <w:lang w:val="en-GB"/>
        </w:rPr>
        <w:t xml:space="preserve">(syntypes) </w:t>
      </w:r>
      <w:r w:rsidR="00EE5B70">
        <w:rPr>
          <w:rFonts w:ascii="Times New Roman" w:hAnsi="Times New Roman" w:cs="Times New Roman"/>
          <w:lang w:val="en-GB"/>
        </w:rPr>
        <w:t>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 xml:space="preserve">4) </w:t>
      </w:r>
      <w:r w:rsidR="00456D26" w:rsidRPr="00E63B51">
        <w:rPr>
          <w:rFonts w:ascii="Times New Roman" w:hAnsi="Times New Roman" w:cs="Times New Roman"/>
          <w:lang w:val="en-GB"/>
        </w:rPr>
        <w:t xml:space="preserve">and </w:t>
      </w:r>
      <w:r w:rsidR="00456D26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456D26" w:rsidRPr="00E63B51">
        <w:rPr>
          <w:rFonts w:ascii="Times New Roman" w:hAnsi="Times New Roman" w:cs="Times New Roman"/>
          <w:i/>
          <w:lang w:val="en-GB"/>
        </w:rPr>
        <w:t>stigmatopygus</w:t>
      </w:r>
      <w:proofErr w:type="spellEnd"/>
      <w:r w:rsidR="00456D26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F69C6" w:rsidRPr="00BF69C6">
        <w:rPr>
          <w:rFonts w:ascii="Times New Roman" w:hAnsi="Times New Roman" w:cs="Times New Roman"/>
          <w:lang w:val="en-GB"/>
        </w:rPr>
        <w:t>(</w:t>
      </w:r>
      <w:proofErr w:type="spellStart"/>
      <w:r w:rsidR="00BF69C6" w:rsidRPr="00BF69C6">
        <w:rPr>
          <w:rFonts w:ascii="Times New Roman" w:hAnsi="Times New Roman" w:cs="Times New Roman"/>
          <w:lang w:val="en-GB"/>
        </w:rPr>
        <w:t>Boulenger</w:t>
      </w:r>
      <w:proofErr w:type="spellEnd"/>
      <w:r w:rsidR="00BF69C6" w:rsidRPr="00BF69C6">
        <w:rPr>
          <w:rFonts w:ascii="Times New Roman" w:hAnsi="Times New Roman" w:cs="Times New Roman"/>
          <w:lang w:val="en-GB"/>
        </w:rPr>
        <w:t>, 1903)</w:t>
      </w:r>
      <w:r w:rsidR="00BF69C6" w:rsidRPr="00BF69C6">
        <w:rPr>
          <w:rFonts w:ascii="Times New Roman" w:hAnsi="Times New Roman" w:cs="Times New Roman"/>
          <w:i/>
          <w:lang w:val="en-GB"/>
        </w:rPr>
        <w:t xml:space="preserve"> </w:t>
      </w:r>
      <w:r w:rsidR="00456D26">
        <w:rPr>
          <w:rFonts w:ascii="Times New Roman" w:hAnsi="Times New Roman" w:cs="Times New Roman"/>
          <w:lang w:val="en-GB"/>
        </w:rPr>
        <w:t>(syntypes)</w:t>
      </w:r>
      <w:r w:rsidR="00EE5B70">
        <w:rPr>
          <w:rFonts w:ascii="Times New Roman" w:hAnsi="Times New Roman" w:cs="Times New Roman"/>
          <w:lang w:val="en-GB"/>
        </w:rPr>
        <w:t xml:space="preserve"> (n</w:t>
      </w:r>
      <w:r w:rsidR="00BF69C6">
        <w:rPr>
          <w:rFonts w:ascii="Times New Roman" w:hAnsi="Times New Roman" w:cs="Times New Roman"/>
          <w:lang w:val="en-GB"/>
        </w:rPr>
        <w:t xml:space="preserve"> </w:t>
      </w:r>
      <w:r w:rsidR="00EE5B70">
        <w:rPr>
          <w:rFonts w:ascii="Times New Roman" w:hAnsi="Times New Roman" w:cs="Times New Roman"/>
          <w:lang w:val="en-GB"/>
        </w:rPr>
        <w:t>=</w:t>
      </w:r>
      <w:r w:rsidR="00BF69C6">
        <w:rPr>
          <w:rFonts w:ascii="Times New Roman" w:hAnsi="Times New Roman" w:cs="Times New Roman"/>
          <w:lang w:val="en-GB"/>
        </w:rPr>
        <w:t xml:space="preserve"> </w:t>
      </w:r>
      <w:bookmarkStart w:id="0" w:name="_GoBack"/>
      <w:bookmarkEnd w:id="0"/>
      <w:r w:rsidR="00EE5B70">
        <w:rPr>
          <w:rFonts w:ascii="Times New Roman" w:hAnsi="Times New Roman" w:cs="Times New Roman"/>
          <w:lang w:val="en-GB"/>
        </w:rPr>
        <w:t>4)</w:t>
      </w:r>
      <w:r w:rsidR="00456D26" w:rsidRPr="00E63B51">
        <w:rPr>
          <w:rFonts w:ascii="Times New Roman" w:hAnsi="Times New Roman" w:cs="Times New Roman"/>
          <w:lang w:val="en-GB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2"/>
        <w:gridCol w:w="1040"/>
        <w:gridCol w:w="1040"/>
        <w:gridCol w:w="920"/>
      </w:tblGrid>
      <w:tr w:rsidR="00FE7D67" w:rsidRPr="00F24703" w:rsidTr="00F63EEE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FE7D67" w:rsidP="005D5F05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FE7D67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FE7D67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FE7D67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F24703" w:rsidTr="00F63EEE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FE7D67" w:rsidP="005D5F05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292BA5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(25.62</w:t>
            </w:r>
            <w:r w:rsidR="00FE7D67"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292BA5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(15.49</w:t>
            </w:r>
            <w:r w:rsidR="00FE7D67"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F24703" w:rsidRDefault="00292BA5" w:rsidP="00881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(9.89</w:t>
            </w:r>
            <w:r w:rsidR="00FE7D67" w:rsidRPr="00F24703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24703">
              <w:rPr>
                <w:rFonts w:ascii="Times New Roman" w:hAnsi="Times New Roman" w:cs="Times New Roman"/>
                <w:color w:val="000000"/>
                <w:lang w:val="en-US"/>
              </w:rPr>
              <w:t>Number of lateral line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Total number of lateral line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dorsal fin and lateral line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-0.056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Circumpeduncular</w:t>
            </w:r>
            <w:proofErr w:type="spellEnd"/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scales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-0.306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lateral line and pelvic fin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Scales between lateral line and belly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-0.332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0.184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dorsal-fin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-0.154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anal-fin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-0.177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pectoral-fin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Unbranched pelvic-fin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-0.493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Branched pelvic-fin rays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-0.398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Gill rakers upper part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-0.664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Gill rakers lower part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0.252</w:t>
            </w:r>
          </w:p>
        </w:tc>
      </w:tr>
      <w:tr w:rsidR="009C5515" w:rsidRPr="00F24703" w:rsidTr="009C551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9C5515" w:rsidRPr="00F24703" w:rsidRDefault="009C5515" w:rsidP="009C55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F24703">
              <w:rPr>
                <w:rFonts w:ascii="Times New Roman" w:hAnsi="Times New Roman" w:cs="Times New Roman"/>
                <w:color w:val="000000" w:themeColor="text1"/>
                <w:lang w:val="en-GB"/>
              </w:rPr>
              <w:t>Total number of gill rakers first ceratobranchial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0.574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C5515" w:rsidRPr="009C5515" w:rsidRDefault="009C5515" w:rsidP="009C5515">
            <w:pPr>
              <w:rPr>
                <w:rFonts w:ascii="Times New Roman" w:hAnsi="Times New Roman" w:cs="Times New Roman"/>
                <w:color w:val="000000"/>
              </w:rPr>
            </w:pPr>
            <w:r w:rsidRPr="009C5515">
              <w:rPr>
                <w:rFonts w:ascii="Times New Roman" w:hAnsi="Times New Roman" w:cs="Times New Roman"/>
                <w:color w:val="000000"/>
              </w:rPr>
              <w:t>-0.073</w:t>
            </w:r>
          </w:p>
        </w:tc>
      </w:tr>
    </w:tbl>
    <w:p w:rsidR="00825245" w:rsidRPr="00292BA5" w:rsidRDefault="00825245" w:rsidP="00ED185E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 w:rsidR="00825245" w:rsidRPr="00292BA5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0E73E8"/>
    <w:rsid w:val="00292BA5"/>
    <w:rsid w:val="003A0F9A"/>
    <w:rsid w:val="00412D10"/>
    <w:rsid w:val="00456D26"/>
    <w:rsid w:val="0046689F"/>
    <w:rsid w:val="004D5B19"/>
    <w:rsid w:val="005D5F05"/>
    <w:rsid w:val="00625DD2"/>
    <w:rsid w:val="0081100E"/>
    <w:rsid w:val="00825245"/>
    <w:rsid w:val="00881A1B"/>
    <w:rsid w:val="009C5515"/>
    <w:rsid w:val="00A66063"/>
    <w:rsid w:val="00BF69C6"/>
    <w:rsid w:val="00ED185E"/>
    <w:rsid w:val="00EE5B70"/>
    <w:rsid w:val="00F24703"/>
    <w:rsid w:val="00F413AF"/>
    <w:rsid w:val="00F63EEE"/>
    <w:rsid w:val="00F652C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208D"/>
  <w15:docId w15:val="{9DCC60B2-B045-4367-B294-F89D2DB9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  <w:style w:type="paragraph" w:styleId="Textodeglobo">
    <w:name w:val="Balloon Text"/>
    <w:basedOn w:val="Normal"/>
    <w:link w:val="TextodegloboCar"/>
    <w:uiPriority w:val="99"/>
    <w:semiHidden/>
    <w:unhideWhenUsed/>
    <w:rsid w:val="0045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D26"/>
    <w:rPr>
      <w:rFonts w:ascii="Tahoma" w:eastAsiaTheme="minorEastAsi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16</cp:revision>
  <dcterms:created xsi:type="dcterms:W3CDTF">2019-12-02T13:39:00Z</dcterms:created>
  <dcterms:modified xsi:type="dcterms:W3CDTF">2020-08-05T17:37:00Z</dcterms:modified>
</cp:coreProperties>
</file>