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E7D67" w:rsidRPr="006C746F" w:rsidRDefault="006C746F" w:rsidP="0022661A">
      <w:pPr>
        <w:spacing w:line="480" w:lineRule="auto"/>
        <w:jc w:val="both"/>
        <w:rPr>
          <w:rFonts w:ascii="Times New Roman" w:hAnsi="Times New Roman" w:cs="Times New Roman"/>
          <w:color w:val="000000" w:themeColor="text1"/>
          <w:lang w:val="en-GB"/>
        </w:rPr>
      </w:pPr>
      <w:r>
        <w:rPr>
          <w:rFonts w:ascii="Times New Roman" w:hAnsi="Times New Roman" w:cs="Times New Roman"/>
          <w:b/>
          <w:color w:val="000000" w:themeColor="text1"/>
          <w:lang w:val="en-GB"/>
        </w:rPr>
        <w:t>S</w:t>
      </w:r>
      <w:r w:rsidR="001C519C">
        <w:rPr>
          <w:rFonts w:ascii="Times New Roman" w:hAnsi="Times New Roman" w:cs="Times New Roman"/>
          <w:b/>
          <w:color w:val="000000" w:themeColor="text1"/>
          <w:lang w:val="en-GB"/>
        </w:rPr>
        <w:t>M.0</w:t>
      </w:r>
      <w:r>
        <w:rPr>
          <w:rFonts w:ascii="Times New Roman" w:hAnsi="Times New Roman" w:cs="Times New Roman"/>
          <w:b/>
          <w:color w:val="000000" w:themeColor="text1"/>
          <w:lang w:val="en-GB"/>
        </w:rPr>
        <w:t>6</w:t>
      </w:r>
      <w:r w:rsidR="00F652C1" w:rsidRPr="006C746F">
        <w:rPr>
          <w:rFonts w:ascii="Times New Roman" w:hAnsi="Times New Roman" w:cs="Times New Roman"/>
          <w:b/>
          <w:color w:val="000000" w:themeColor="text1"/>
          <w:lang w:val="en-GB"/>
        </w:rPr>
        <w:t>.</w:t>
      </w:r>
      <w:r w:rsidR="00FE7D67" w:rsidRPr="006C746F">
        <w:rPr>
          <w:rFonts w:ascii="Times New Roman" w:hAnsi="Times New Roman" w:cs="Times New Roman"/>
          <w:color w:val="000000" w:themeColor="text1"/>
          <w:lang w:val="en-GB"/>
        </w:rPr>
        <w:t xml:space="preserve"> PC loadings and percentages of total variance of the PCA </w:t>
      </w:r>
      <w:r w:rsidR="00864328">
        <w:rPr>
          <w:rFonts w:ascii="Times New Roman" w:hAnsi="Times New Roman" w:cs="Times New Roman"/>
          <w:color w:val="000000" w:themeColor="text1"/>
          <w:lang w:val="en-GB"/>
        </w:rPr>
        <w:t xml:space="preserve">on 15 </w:t>
      </w:r>
      <w:proofErr w:type="spellStart"/>
      <w:r w:rsidR="00864328">
        <w:rPr>
          <w:rFonts w:ascii="Times New Roman" w:hAnsi="Times New Roman" w:cs="Times New Roman"/>
          <w:color w:val="000000" w:themeColor="text1"/>
          <w:lang w:val="en-GB"/>
        </w:rPr>
        <w:t>meristics</w:t>
      </w:r>
      <w:proofErr w:type="spellEnd"/>
      <w:r w:rsidR="00864328">
        <w:rPr>
          <w:rFonts w:ascii="Times New Roman" w:hAnsi="Times New Roman" w:cs="Times New Roman"/>
          <w:color w:val="000000" w:themeColor="text1"/>
          <w:lang w:val="en-GB"/>
        </w:rPr>
        <w:t xml:space="preserve"> of </w:t>
      </w:r>
      <w:proofErr w:type="spellStart"/>
      <w:r w:rsidR="00864328">
        <w:rPr>
          <w:rFonts w:ascii="Times New Roman" w:hAnsi="Times New Roman" w:cs="Times New Roman"/>
          <w:i/>
          <w:color w:val="000000" w:themeColor="text1"/>
          <w:lang w:val="en-GB"/>
        </w:rPr>
        <w:t>Enteromius</w:t>
      </w:r>
      <w:proofErr w:type="spellEnd"/>
      <w:r w:rsidR="00DF1EC1">
        <w:rPr>
          <w:rFonts w:ascii="Times New Roman" w:hAnsi="Times New Roman" w:cs="Times New Roman"/>
          <w:i/>
          <w:color w:val="000000" w:themeColor="text1"/>
          <w:lang w:val="en-GB"/>
        </w:rPr>
        <w:t xml:space="preserve"> </w:t>
      </w:r>
      <w:r w:rsidR="001C519C">
        <w:rPr>
          <w:rFonts w:ascii="Times New Roman" w:hAnsi="Times New Roman" w:cs="Times New Roman"/>
          <w:color w:val="000000" w:themeColor="text1"/>
          <w:lang w:val="en-GB"/>
        </w:rPr>
        <w:t xml:space="preserve">Cope, 1867 </w:t>
      </w:r>
      <w:r w:rsidR="00DF1EC1">
        <w:rPr>
          <w:rFonts w:ascii="Times New Roman" w:hAnsi="Times New Roman" w:cs="Times New Roman"/>
          <w:color w:val="000000" w:themeColor="text1"/>
          <w:lang w:val="en-GB"/>
        </w:rPr>
        <w:t>(n</w:t>
      </w:r>
      <w:r w:rsidR="001C519C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DF1EC1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1C519C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DF1EC1">
        <w:rPr>
          <w:rFonts w:ascii="Times New Roman" w:hAnsi="Times New Roman" w:cs="Times New Roman"/>
          <w:color w:val="000000" w:themeColor="text1"/>
          <w:lang w:val="en-GB"/>
        </w:rPr>
        <w:t>95)</w:t>
      </w:r>
      <w:r w:rsidR="00864328">
        <w:rPr>
          <w:rFonts w:ascii="Times New Roman" w:hAnsi="Times New Roman" w:cs="Times New Roman"/>
          <w:color w:val="000000" w:themeColor="text1"/>
          <w:lang w:val="en-GB"/>
        </w:rPr>
        <w:t xml:space="preserve">: </w:t>
      </w:r>
      <w:r w:rsidR="00AD5908">
        <w:rPr>
          <w:rFonts w:ascii="Times New Roman" w:hAnsi="Times New Roman" w:cs="Times New Roman"/>
          <w:color w:val="000000" w:themeColor="text1"/>
          <w:lang w:val="en-GB"/>
        </w:rPr>
        <w:t>group B (n</w:t>
      </w:r>
      <w:r w:rsidR="0022661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AD5908">
        <w:rPr>
          <w:rFonts w:ascii="Times New Roman" w:hAnsi="Times New Roman" w:cs="Times New Roman"/>
          <w:color w:val="000000" w:themeColor="text1"/>
          <w:lang w:val="en-GB"/>
        </w:rPr>
        <w:t>=</w:t>
      </w:r>
      <w:r w:rsidR="0022661A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  <w:r w:rsidR="00AD5908">
        <w:rPr>
          <w:rFonts w:ascii="Times New Roman" w:hAnsi="Times New Roman" w:cs="Times New Roman"/>
          <w:color w:val="000000" w:themeColor="text1"/>
          <w:lang w:val="en-GB"/>
        </w:rPr>
        <w:t xml:space="preserve">67), </w:t>
      </w:r>
      <w:r w:rsidR="00864328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64328" w:rsidRPr="00E63B51">
        <w:rPr>
          <w:rFonts w:ascii="Times New Roman" w:hAnsi="Times New Roman" w:cs="Times New Roman"/>
          <w:i/>
          <w:lang w:val="en-GB"/>
        </w:rPr>
        <w:t>alberti</w:t>
      </w:r>
      <w:proofErr w:type="spellEnd"/>
      <w:r w:rsidR="00864328" w:rsidRPr="00E63B51">
        <w:rPr>
          <w:rFonts w:ascii="Times New Roman" w:hAnsi="Times New Roman" w:cs="Times New Roman"/>
          <w:lang w:val="en-GB"/>
        </w:rPr>
        <w:t xml:space="preserve"> </w:t>
      </w:r>
      <w:r w:rsidR="0022661A" w:rsidRPr="0022661A">
        <w:rPr>
          <w:rFonts w:ascii="Times New Roman" w:hAnsi="Times New Roman" w:cs="Times New Roman"/>
          <w:lang w:val="en-GB"/>
        </w:rPr>
        <w:t xml:space="preserve">(Poll, 1939) </w:t>
      </w:r>
      <w:r w:rsidR="00864328" w:rsidRPr="00E63B51">
        <w:rPr>
          <w:rFonts w:ascii="Times New Roman" w:hAnsi="Times New Roman" w:cs="Times New Roman"/>
          <w:lang w:val="en-GB"/>
        </w:rPr>
        <w:t>(</w:t>
      </w:r>
      <w:r w:rsidR="00933FE4">
        <w:rPr>
          <w:rFonts w:ascii="Times New Roman" w:hAnsi="Times New Roman" w:cs="Times New Roman"/>
          <w:lang w:val="en-GB"/>
        </w:rPr>
        <w:t>lectotype</w:t>
      </w:r>
      <w:r w:rsidR="00864328" w:rsidRPr="00E63B51">
        <w:rPr>
          <w:rFonts w:ascii="Times New Roman" w:hAnsi="Times New Roman" w:cs="Times New Roman"/>
          <w:lang w:val="en-GB"/>
        </w:rPr>
        <w:t>)</w:t>
      </w:r>
      <w:r w:rsidR="00933FE4">
        <w:rPr>
          <w:rFonts w:ascii="Times New Roman" w:hAnsi="Times New Roman" w:cs="Times New Roman"/>
          <w:lang w:val="en-GB"/>
        </w:rPr>
        <w:t xml:space="preserve"> 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=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1</w:t>
      </w:r>
      <w:r w:rsidR="00AD5908">
        <w:rPr>
          <w:rFonts w:ascii="Times New Roman" w:hAnsi="Times New Roman" w:cs="Times New Roman"/>
          <w:lang w:val="en-GB"/>
        </w:rPr>
        <w:t>)</w:t>
      </w:r>
      <w:r w:rsidR="00864328" w:rsidRPr="00E63B51">
        <w:rPr>
          <w:rFonts w:ascii="Times New Roman" w:hAnsi="Times New Roman" w:cs="Times New Roman"/>
          <w:lang w:val="en-GB"/>
        </w:rPr>
        <w:t>,</w:t>
      </w:r>
      <w:r w:rsidR="00864328">
        <w:rPr>
          <w:rFonts w:ascii="Times New Roman" w:hAnsi="Times New Roman" w:cs="Times New Roman"/>
          <w:lang w:val="en-GB"/>
        </w:rPr>
        <w:t xml:space="preserve"> </w:t>
      </w:r>
      <w:r w:rsidR="00933FE4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933FE4" w:rsidRPr="00E63B51">
        <w:rPr>
          <w:rFonts w:ascii="Times New Roman" w:hAnsi="Times New Roman" w:cs="Times New Roman"/>
          <w:i/>
          <w:lang w:val="en-GB"/>
        </w:rPr>
        <w:t>alberti</w:t>
      </w:r>
      <w:proofErr w:type="spellEnd"/>
      <w:r w:rsidR="00933FE4" w:rsidRPr="00E63B51">
        <w:rPr>
          <w:rFonts w:ascii="Times New Roman" w:hAnsi="Times New Roman" w:cs="Times New Roman"/>
          <w:lang w:val="en-GB"/>
        </w:rPr>
        <w:t xml:space="preserve"> (</w:t>
      </w:r>
      <w:r w:rsidR="00933FE4">
        <w:rPr>
          <w:rFonts w:ascii="Times New Roman" w:hAnsi="Times New Roman" w:cs="Times New Roman"/>
          <w:lang w:val="en-GB"/>
        </w:rPr>
        <w:t>paralectotype</w:t>
      </w:r>
      <w:r w:rsidR="00933FE4" w:rsidRPr="00E63B51">
        <w:rPr>
          <w:rFonts w:ascii="Times New Roman" w:hAnsi="Times New Roman" w:cs="Times New Roman"/>
          <w:lang w:val="en-GB"/>
        </w:rPr>
        <w:t>)</w:t>
      </w:r>
      <w:r w:rsidR="00933FE4">
        <w:rPr>
          <w:rFonts w:ascii="Times New Roman" w:hAnsi="Times New Roman" w:cs="Times New Roman"/>
          <w:lang w:val="en-GB"/>
        </w:rPr>
        <w:t xml:space="preserve"> 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=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1)</w:t>
      </w:r>
      <w:r w:rsidR="00933FE4" w:rsidRPr="00E63B51">
        <w:rPr>
          <w:rFonts w:ascii="Times New Roman" w:hAnsi="Times New Roman" w:cs="Times New Roman"/>
          <w:lang w:val="en-GB"/>
        </w:rPr>
        <w:t>,</w:t>
      </w:r>
      <w:r w:rsidR="00933FE4">
        <w:rPr>
          <w:rFonts w:ascii="Times New Roman" w:hAnsi="Times New Roman" w:cs="Times New Roman"/>
          <w:lang w:val="en-GB"/>
        </w:rPr>
        <w:t xml:space="preserve"> </w:t>
      </w:r>
      <w:r w:rsidR="00864328">
        <w:rPr>
          <w:rFonts w:ascii="Times New Roman" w:hAnsi="Times New Roman" w:cs="Times New Roman"/>
          <w:lang w:val="en-GB"/>
        </w:rPr>
        <w:t xml:space="preserve">specimens from </w:t>
      </w:r>
      <w:proofErr w:type="spellStart"/>
      <w:r w:rsidR="00864328" w:rsidRPr="00E63B51">
        <w:rPr>
          <w:rFonts w:ascii="Times New Roman" w:hAnsi="Times New Roman" w:cs="Times New Roman"/>
          <w:lang w:val="en-GB"/>
        </w:rPr>
        <w:t>Tshambi</w:t>
      </w:r>
      <w:proofErr w:type="spellEnd"/>
      <w:r w:rsidR="00AD5908">
        <w:rPr>
          <w:rFonts w:ascii="Times New Roman" w:hAnsi="Times New Roman" w:cs="Times New Roman"/>
          <w:lang w:val="en-GB"/>
        </w:rPr>
        <w:t xml:space="preserve"> 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=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2)</w:t>
      </w:r>
      <w:r w:rsidR="00864328" w:rsidRPr="00E63B51">
        <w:rPr>
          <w:rFonts w:ascii="Times New Roman" w:hAnsi="Times New Roman" w:cs="Times New Roman"/>
          <w:lang w:val="en-GB"/>
        </w:rPr>
        <w:t xml:space="preserve">, </w:t>
      </w:r>
      <w:r w:rsidR="00864328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64328" w:rsidRPr="00E63B51">
        <w:rPr>
          <w:rFonts w:ascii="Times New Roman" w:hAnsi="Times New Roman" w:cs="Times New Roman"/>
          <w:i/>
          <w:lang w:val="en-GB"/>
        </w:rPr>
        <w:t>cercops</w:t>
      </w:r>
      <w:proofErr w:type="spellEnd"/>
      <w:r w:rsidR="00864328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0233BC" w:rsidRPr="000233BC">
        <w:rPr>
          <w:rFonts w:ascii="Times New Roman" w:hAnsi="Times New Roman" w:cs="Times New Roman"/>
          <w:lang w:val="en-GB"/>
        </w:rPr>
        <w:t>(Whitehead, 1960)</w:t>
      </w:r>
      <w:r w:rsidR="000233BC" w:rsidRPr="000233BC">
        <w:rPr>
          <w:rFonts w:ascii="Times New Roman" w:hAnsi="Times New Roman" w:cs="Times New Roman"/>
          <w:i/>
          <w:lang w:val="en-GB"/>
        </w:rPr>
        <w:t xml:space="preserve"> </w:t>
      </w:r>
      <w:r w:rsidR="00864328" w:rsidRPr="00E63B51">
        <w:rPr>
          <w:rFonts w:ascii="Times New Roman" w:hAnsi="Times New Roman" w:cs="Times New Roman"/>
          <w:lang w:val="en-GB"/>
        </w:rPr>
        <w:t>(holotype)</w:t>
      </w:r>
      <w:r w:rsidR="00AD5908">
        <w:rPr>
          <w:rFonts w:ascii="Times New Roman" w:hAnsi="Times New Roman" w:cs="Times New Roman"/>
          <w:lang w:val="en-GB"/>
        </w:rPr>
        <w:t xml:space="preserve"> 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=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1)</w:t>
      </w:r>
      <w:r w:rsidR="00864328" w:rsidRPr="00E63B51">
        <w:rPr>
          <w:rFonts w:ascii="Times New Roman" w:hAnsi="Times New Roman" w:cs="Times New Roman"/>
          <w:lang w:val="en-GB"/>
        </w:rPr>
        <w:t xml:space="preserve">, </w:t>
      </w:r>
      <w:r w:rsidR="00864328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64328" w:rsidRPr="00E63B51">
        <w:rPr>
          <w:rFonts w:ascii="Times New Roman" w:hAnsi="Times New Roman" w:cs="Times New Roman"/>
          <w:i/>
          <w:lang w:val="en-GB"/>
        </w:rPr>
        <w:t>cercops</w:t>
      </w:r>
      <w:proofErr w:type="spellEnd"/>
      <w:r w:rsidR="00864328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864328" w:rsidRPr="00E63B51">
        <w:rPr>
          <w:rFonts w:ascii="Times New Roman" w:hAnsi="Times New Roman" w:cs="Times New Roman"/>
          <w:lang w:val="en-GB"/>
        </w:rPr>
        <w:t>(paratypes)</w:t>
      </w:r>
      <w:r w:rsidR="00AD5908">
        <w:rPr>
          <w:rFonts w:ascii="Times New Roman" w:hAnsi="Times New Roman" w:cs="Times New Roman"/>
          <w:lang w:val="en-GB"/>
        </w:rPr>
        <w:t xml:space="preserve"> 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=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6)</w:t>
      </w:r>
      <w:r w:rsidR="00864328" w:rsidRPr="00E63B51">
        <w:rPr>
          <w:rFonts w:ascii="Times New Roman" w:hAnsi="Times New Roman" w:cs="Times New Roman"/>
          <w:lang w:val="en-GB"/>
        </w:rPr>
        <w:t xml:space="preserve">, </w:t>
      </w:r>
      <w:r w:rsidR="00864328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64328" w:rsidRPr="00E63B51">
        <w:rPr>
          <w:rFonts w:ascii="Times New Roman" w:hAnsi="Times New Roman" w:cs="Times New Roman"/>
          <w:i/>
          <w:lang w:val="en-GB"/>
        </w:rPr>
        <w:t>mimus</w:t>
      </w:r>
      <w:proofErr w:type="spellEnd"/>
      <w:r w:rsidR="00864328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22661A" w:rsidRPr="0022661A">
        <w:rPr>
          <w:rFonts w:ascii="Times New Roman" w:hAnsi="Times New Roman" w:cs="Times New Roman"/>
          <w:lang w:val="en-GB"/>
        </w:rPr>
        <w:t>(</w:t>
      </w:r>
      <w:proofErr w:type="spellStart"/>
      <w:r w:rsidR="0022661A" w:rsidRPr="0022661A">
        <w:rPr>
          <w:rFonts w:ascii="Times New Roman" w:hAnsi="Times New Roman" w:cs="Times New Roman"/>
          <w:lang w:val="en-GB"/>
        </w:rPr>
        <w:t>Boulenger</w:t>
      </w:r>
      <w:proofErr w:type="spellEnd"/>
      <w:r w:rsidR="0022661A" w:rsidRPr="0022661A">
        <w:rPr>
          <w:rFonts w:ascii="Times New Roman" w:hAnsi="Times New Roman" w:cs="Times New Roman"/>
          <w:lang w:val="en-GB"/>
        </w:rPr>
        <w:t>, 1912)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(lectotype</w:t>
      </w:r>
      <w:r w:rsidR="00864328" w:rsidRPr="00E63B51">
        <w:rPr>
          <w:rFonts w:ascii="Times New Roman" w:hAnsi="Times New Roman" w:cs="Times New Roman"/>
          <w:lang w:val="en-GB"/>
        </w:rPr>
        <w:t>)</w:t>
      </w:r>
      <w:r w:rsidR="00933FE4">
        <w:rPr>
          <w:rFonts w:ascii="Times New Roman" w:hAnsi="Times New Roman" w:cs="Times New Roman"/>
          <w:lang w:val="en-GB"/>
        </w:rPr>
        <w:t xml:space="preserve"> 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=</w:t>
      </w:r>
      <w:bookmarkStart w:id="0" w:name="_GoBack"/>
      <w:bookmarkEnd w:id="0"/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1</w:t>
      </w:r>
      <w:r w:rsidR="00AD5908">
        <w:rPr>
          <w:rFonts w:ascii="Times New Roman" w:hAnsi="Times New Roman" w:cs="Times New Roman"/>
          <w:lang w:val="en-GB"/>
        </w:rPr>
        <w:t>)</w:t>
      </w:r>
      <w:r w:rsidR="00864328" w:rsidRPr="00E63B51">
        <w:rPr>
          <w:rFonts w:ascii="Times New Roman" w:hAnsi="Times New Roman" w:cs="Times New Roman"/>
          <w:lang w:val="en-GB"/>
        </w:rPr>
        <w:t xml:space="preserve">, </w:t>
      </w:r>
      <w:r w:rsidR="00933FE4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933FE4" w:rsidRPr="00E63B51">
        <w:rPr>
          <w:rFonts w:ascii="Times New Roman" w:hAnsi="Times New Roman" w:cs="Times New Roman"/>
          <w:i/>
          <w:lang w:val="en-GB"/>
        </w:rPr>
        <w:t>mimus</w:t>
      </w:r>
      <w:proofErr w:type="spellEnd"/>
      <w:r w:rsidR="00933FE4" w:rsidRP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(paralectotypes</w:t>
      </w:r>
      <w:r w:rsidR="00933FE4" w:rsidRPr="00E63B51">
        <w:rPr>
          <w:rFonts w:ascii="Times New Roman" w:hAnsi="Times New Roman" w:cs="Times New Roman"/>
          <w:lang w:val="en-GB"/>
        </w:rPr>
        <w:t>)</w:t>
      </w:r>
      <w:r w:rsidR="00933FE4">
        <w:rPr>
          <w:rFonts w:ascii="Times New Roman" w:hAnsi="Times New Roman" w:cs="Times New Roman"/>
          <w:lang w:val="en-GB"/>
        </w:rPr>
        <w:t xml:space="preserve"> 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=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933FE4">
        <w:rPr>
          <w:rFonts w:ascii="Times New Roman" w:hAnsi="Times New Roman" w:cs="Times New Roman"/>
          <w:lang w:val="en-GB"/>
        </w:rPr>
        <w:t>8)</w:t>
      </w:r>
      <w:r w:rsidR="00933FE4" w:rsidRPr="00E63B51">
        <w:rPr>
          <w:rFonts w:ascii="Times New Roman" w:hAnsi="Times New Roman" w:cs="Times New Roman"/>
          <w:lang w:val="en-GB"/>
        </w:rPr>
        <w:t xml:space="preserve">, </w:t>
      </w:r>
      <w:r w:rsidR="00864328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64328" w:rsidRPr="00E63B51">
        <w:rPr>
          <w:rFonts w:ascii="Times New Roman" w:hAnsi="Times New Roman" w:cs="Times New Roman"/>
          <w:i/>
          <w:lang w:val="en-GB"/>
        </w:rPr>
        <w:t>perince</w:t>
      </w:r>
      <w:proofErr w:type="spellEnd"/>
      <w:r w:rsidR="00864328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22661A" w:rsidRPr="0022661A">
        <w:rPr>
          <w:rFonts w:ascii="Times New Roman" w:hAnsi="Times New Roman" w:cs="Times New Roman"/>
          <w:lang w:val="en-GB"/>
        </w:rPr>
        <w:t>(</w:t>
      </w:r>
      <w:proofErr w:type="spellStart"/>
      <w:r w:rsidR="0022661A" w:rsidRPr="0022661A">
        <w:rPr>
          <w:rFonts w:ascii="Times New Roman" w:hAnsi="Times New Roman" w:cs="Times New Roman"/>
          <w:lang w:val="en-GB"/>
        </w:rPr>
        <w:t>Rüppell</w:t>
      </w:r>
      <w:proofErr w:type="spellEnd"/>
      <w:r w:rsidR="0022661A" w:rsidRPr="0022661A">
        <w:rPr>
          <w:rFonts w:ascii="Times New Roman" w:hAnsi="Times New Roman" w:cs="Times New Roman"/>
          <w:lang w:val="en-GB"/>
        </w:rPr>
        <w:t>, 1835)</w:t>
      </w:r>
      <w:r w:rsidR="0022661A" w:rsidRPr="0022661A">
        <w:rPr>
          <w:rFonts w:ascii="Times New Roman" w:hAnsi="Times New Roman" w:cs="Times New Roman"/>
          <w:i/>
          <w:lang w:val="en-GB"/>
        </w:rPr>
        <w:t xml:space="preserve"> </w:t>
      </w:r>
      <w:r w:rsidR="00864328" w:rsidRPr="00E63B51">
        <w:rPr>
          <w:rFonts w:ascii="Times New Roman" w:hAnsi="Times New Roman" w:cs="Times New Roman"/>
          <w:lang w:val="en-GB"/>
        </w:rPr>
        <w:t xml:space="preserve">(syntypes) </w:t>
      </w:r>
      <w:r w:rsidR="00AD5908">
        <w:rPr>
          <w:rFonts w:ascii="Times New Roman" w:hAnsi="Times New Roman" w:cs="Times New Roman"/>
          <w:lang w:val="en-GB"/>
        </w:rPr>
        <w:t>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=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 xml:space="preserve">4) </w:t>
      </w:r>
      <w:r w:rsidR="00864328" w:rsidRPr="00E63B51">
        <w:rPr>
          <w:rFonts w:ascii="Times New Roman" w:hAnsi="Times New Roman" w:cs="Times New Roman"/>
          <w:lang w:val="en-GB"/>
        </w:rPr>
        <w:t xml:space="preserve">and </w:t>
      </w:r>
      <w:r w:rsidR="00864328" w:rsidRPr="00E63B51">
        <w:rPr>
          <w:rFonts w:ascii="Times New Roman" w:hAnsi="Times New Roman" w:cs="Times New Roman"/>
          <w:i/>
          <w:lang w:val="en-GB"/>
        </w:rPr>
        <w:t xml:space="preserve">E. </w:t>
      </w:r>
      <w:proofErr w:type="spellStart"/>
      <w:r w:rsidR="00864328" w:rsidRPr="00E63B51">
        <w:rPr>
          <w:rFonts w:ascii="Times New Roman" w:hAnsi="Times New Roman" w:cs="Times New Roman"/>
          <w:i/>
          <w:lang w:val="en-GB"/>
        </w:rPr>
        <w:t>stigmatopygus</w:t>
      </w:r>
      <w:proofErr w:type="spellEnd"/>
      <w:r w:rsidR="00864328" w:rsidRPr="00E63B51">
        <w:rPr>
          <w:rFonts w:ascii="Times New Roman" w:hAnsi="Times New Roman" w:cs="Times New Roman"/>
          <w:i/>
          <w:lang w:val="en-GB"/>
        </w:rPr>
        <w:t xml:space="preserve"> </w:t>
      </w:r>
      <w:r w:rsidR="0022661A">
        <w:rPr>
          <w:rFonts w:ascii="Times New Roman" w:hAnsi="Times New Roman" w:cs="Times New Roman"/>
          <w:lang w:val="en-GB"/>
        </w:rPr>
        <w:t>(</w:t>
      </w:r>
      <w:proofErr w:type="spellStart"/>
      <w:r w:rsidR="0022661A">
        <w:rPr>
          <w:rFonts w:ascii="Times New Roman" w:hAnsi="Times New Roman" w:cs="Times New Roman"/>
          <w:lang w:val="en-GB"/>
        </w:rPr>
        <w:t>Bou</w:t>
      </w:r>
      <w:r w:rsidR="000233BC">
        <w:rPr>
          <w:rFonts w:ascii="Times New Roman" w:hAnsi="Times New Roman" w:cs="Times New Roman"/>
          <w:lang w:val="en-GB"/>
        </w:rPr>
        <w:t>l</w:t>
      </w:r>
      <w:r w:rsidR="0022661A">
        <w:rPr>
          <w:rFonts w:ascii="Times New Roman" w:hAnsi="Times New Roman" w:cs="Times New Roman"/>
          <w:lang w:val="en-GB"/>
        </w:rPr>
        <w:t>enger</w:t>
      </w:r>
      <w:proofErr w:type="spellEnd"/>
      <w:r w:rsidR="0022661A">
        <w:rPr>
          <w:rFonts w:ascii="Times New Roman" w:hAnsi="Times New Roman" w:cs="Times New Roman"/>
          <w:lang w:val="en-GB"/>
        </w:rPr>
        <w:t xml:space="preserve">, 1903) </w:t>
      </w:r>
      <w:r w:rsidR="00864328" w:rsidRPr="00E63B51">
        <w:rPr>
          <w:rFonts w:ascii="Times New Roman" w:hAnsi="Times New Roman" w:cs="Times New Roman"/>
          <w:lang w:val="en-GB"/>
        </w:rPr>
        <w:t>(syntypes)</w:t>
      </w:r>
      <w:r w:rsidR="00AD5908">
        <w:rPr>
          <w:rFonts w:ascii="Times New Roman" w:hAnsi="Times New Roman" w:cs="Times New Roman"/>
          <w:lang w:val="en-GB"/>
        </w:rPr>
        <w:t xml:space="preserve"> (n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=</w:t>
      </w:r>
      <w:r w:rsidR="0022661A">
        <w:rPr>
          <w:rFonts w:ascii="Times New Roman" w:hAnsi="Times New Roman" w:cs="Times New Roman"/>
          <w:lang w:val="en-GB"/>
        </w:rPr>
        <w:t xml:space="preserve"> </w:t>
      </w:r>
      <w:r w:rsidR="00AD5908">
        <w:rPr>
          <w:rFonts w:ascii="Times New Roman" w:hAnsi="Times New Roman" w:cs="Times New Roman"/>
          <w:lang w:val="en-GB"/>
        </w:rPr>
        <w:t>4)</w:t>
      </w:r>
      <w:r w:rsidR="00864328" w:rsidRPr="00E63B51">
        <w:rPr>
          <w:rFonts w:ascii="Times New Roman" w:hAnsi="Times New Roman" w:cs="Times New Roman"/>
          <w:lang w:val="en-GB"/>
        </w:rPr>
        <w:t>.</w:t>
      </w:r>
      <w:r w:rsidR="00FE7D67" w:rsidRPr="006C746F">
        <w:rPr>
          <w:rFonts w:ascii="Times New Roman" w:hAnsi="Times New Roman" w:cs="Times New Roman"/>
          <w:color w:val="000000" w:themeColor="text1"/>
          <w:lang w:val="en-GB"/>
        </w:rPr>
        <w:t xml:space="preserve">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712"/>
        <w:gridCol w:w="1040"/>
        <w:gridCol w:w="1040"/>
        <w:gridCol w:w="1040"/>
      </w:tblGrid>
      <w:tr w:rsidR="00FE7D67" w:rsidRPr="00933FE4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E7D67" w:rsidRPr="000557B7" w:rsidRDefault="00FE7D67" w:rsidP="001B59D3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0557B7" w:rsidRDefault="00FE7D67" w:rsidP="000557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0557B7" w:rsidRDefault="00FE7D67" w:rsidP="000557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0557B7" w:rsidRDefault="00FE7D67" w:rsidP="000557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PC3</w:t>
            </w:r>
          </w:p>
        </w:tc>
      </w:tr>
      <w:tr w:rsidR="00FE7D67" w:rsidRPr="00933FE4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FE7D67" w:rsidRPr="000557B7" w:rsidRDefault="00FE7D67" w:rsidP="001B59D3">
            <w:pPr>
              <w:spacing w:line="240" w:lineRule="auto"/>
              <w:rPr>
                <w:rFonts w:ascii="Times New Roman" w:eastAsia="Times New Roman" w:hAnsi="Times New Roman" w:cs="Times New Roman"/>
                <w:lang w:val="en-GB" w:eastAsia="nl-BE"/>
              </w:rPr>
            </w:pP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0557B7" w:rsidRDefault="00536386" w:rsidP="000557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(21.98</w:t>
            </w:r>
            <w:r w:rsidR="00FE7D67"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0557B7" w:rsidRDefault="00536386" w:rsidP="000557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(15.10</w:t>
            </w:r>
            <w:r w:rsidR="00FE7D67"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FE7D67" w:rsidRPr="000557B7" w:rsidRDefault="000E73E8" w:rsidP="000557B7">
            <w:pPr>
              <w:spacing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</w:pPr>
            <w:r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(</w:t>
            </w:r>
            <w:r w:rsidR="00536386"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10.37</w:t>
            </w:r>
            <w:r w:rsidR="00FE7D67" w:rsidRPr="000557B7">
              <w:rPr>
                <w:rFonts w:ascii="Times New Roman" w:eastAsia="Times New Roman" w:hAnsi="Times New Roman" w:cs="Times New Roman"/>
                <w:color w:val="000000"/>
                <w:lang w:val="en-GB" w:eastAsia="nl-BE"/>
              </w:rPr>
              <w:t>%)</w:t>
            </w:r>
          </w:p>
        </w:tc>
      </w:tr>
      <w:tr w:rsidR="00031601" w:rsidRPr="00933FE4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933FE4" w:rsidRDefault="00031601" w:rsidP="001B59D3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933FE4">
              <w:rPr>
                <w:rFonts w:ascii="Times New Roman" w:hAnsi="Times New Roman" w:cs="Times New Roman"/>
                <w:color w:val="000000"/>
                <w:lang w:val="en-GB"/>
              </w:rPr>
              <w:t>Number of lateral line scales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933FE4" w:rsidRDefault="00031601" w:rsidP="0003160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933FE4">
              <w:rPr>
                <w:rFonts w:ascii="Times New Roman" w:hAnsi="Times New Roman" w:cs="Times New Roman"/>
                <w:color w:val="000000"/>
                <w:lang w:val="en-GB"/>
              </w:rPr>
              <w:t>-0.460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933FE4" w:rsidRDefault="00031601" w:rsidP="0003160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933FE4">
              <w:rPr>
                <w:rFonts w:ascii="Times New Roman" w:hAnsi="Times New Roman" w:cs="Times New Roman"/>
                <w:color w:val="000000"/>
                <w:lang w:val="en-GB"/>
              </w:rPr>
              <w:t>0.071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933FE4" w:rsidRDefault="00031601" w:rsidP="00031601">
            <w:pPr>
              <w:rPr>
                <w:rFonts w:ascii="Times New Roman" w:hAnsi="Times New Roman" w:cs="Times New Roman"/>
                <w:color w:val="000000"/>
                <w:lang w:val="en-GB"/>
              </w:rPr>
            </w:pPr>
            <w:r w:rsidRPr="00933FE4">
              <w:rPr>
                <w:rFonts w:ascii="Times New Roman" w:hAnsi="Times New Roman" w:cs="Times New Roman"/>
                <w:color w:val="000000"/>
                <w:lang w:val="en-GB"/>
              </w:rPr>
              <w:t>0.247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Total number of lateral line scales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-0.464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0.074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0.230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Scales between dorsal fin and lateral line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-0.307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0.235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-0.270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Pre-dorsal scales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-0.174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0.284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-0.097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proofErr w:type="spellStart"/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Circumpeduncular</w:t>
            </w:r>
            <w:proofErr w:type="spellEnd"/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 xml:space="preserve"> scales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-0.398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-0.060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-0.101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Scales between lateral line and pelvic fin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-0.024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-0.069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-0.139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Scales between lateral line and belly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-0.371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-0.113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Branched dorsal-fin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0.168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-0.258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Branched anal-fin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-0.042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-0.164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0.519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Branched pectoral-fin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-0.352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0.012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-0.113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Unbranched pelvic-fin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0.078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0.241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-0.157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/>
                <w:lang w:val="en-US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Branched pelvic-fin rays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0.014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0.150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-0.367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Gill rakers upper part first ceratobranchial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-0.021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-0.208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-0.444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Gill rakers lower part first ceratobranchial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-0.096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-0.557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-0.048</w:t>
            </w:r>
          </w:p>
        </w:tc>
      </w:tr>
      <w:tr w:rsidR="00031601" w:rsidRPr="000557B7" w:rsidTr="001B59D3">
        <w:trPr>
          <w:trHeight w:val="290"/>
          <w:jc w:val="center"/>
        </w:trPr>
        <w:tc>
          <w:tcPr>
            <w:tcW w:w="0" w:type="auto"/>
            <w:shd w:val="clear" w:color="auto" w:fill="auto"/>
            <w:noWrap/>
            <w:vAlign w:val="center"/>
          </w:tcPr>
          <w:p w:rsidR="00031601" w:rsidRPr="000557B7" w:rsidRDefault="00031601" w:rsidP="001B59D3">
            <w:pPr>
              <w:spacing w:line="240" w:lineRule="auto"/>
              <w:rPr>
                <w:rFonts w:ascii="Times New Roman" w:hAnsi="Times New Roman" w:cs="Times New Roman"/>
                <w:color w:val="000000" w:themeColor="text1"/>
                <w:lang w:val="en-GB"/>
              </w:rPr>
            </w:pPr>
            <w:r w:rsidRPr="000557B7">
              <w:rPr>
                <w:rFonts w:ascii="Times New Roman" w:hAnsi="Times New Roman" w:cs="Times New Roman"/>
                <w:color w:val="000000" w:themeColor="text1"/>
                <w:lang w:val="en-GB"/>
              </w:rPr>
              <w:t>Total number of gill rakers first ceratobranchial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-0.102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-0.594</w:t>
            </w:r>
          </w:p>
        </w:tc>
        <w:tc>
          <w:tcPr>
            <w:tcW w:w="0" w:type="auto"/>
            <w:shd w:val="clear" w:color="auto" w:fill="auto"/>
            <w:noWrap/>
            <w:vAlign w:val="center"/>
          </w:tcPr>
          <w:p w:rsidR="00031601" w:rsidRPr="00031601" w:rsidRDefault="00031601" w:rsidP="00031601">
            <w:pPr>
              <w:rPr>
                <w:rFonts w:ascii="Times New Roman" w:hAnsi="Times New Roman" w:cs="Times New Roman"/>
                <w:color w:val="000000"/>
              </w:rPr>
            </w:pPr>
            <w:r w:rsidRPr="00031601">
              <w:rPr>
                <w:rFonts w:ascii="Times New Roman" w:hAnsi="Times New Roman" w:cs="Times New Roman"/>
                <w:color w:val="000000"/>
              </w:rPr>
              <w:t>-0.234</w:t>
            </w:r>
          </w:p>
        </w:tc>
      </w:tr>
    </w:tbl>
    <w:p w:rsidR="00825245" w:rsidRPr="006C746F" w:rsidRDefault="00825245" w:rsidP="00ED185E">
      <w:pPr>
        <w:spacing w:line="480" w:lineRule="auto"/>
        <w:jc w:val="both"/>
        <w:rPr>
          <w:rFonts w:ascii="Times New Roman" w:hAnsi="Times New Roman" w:cs="Times New Roman"/>
          <w:lang w:val="en-GB"/>
        </w:rPr>
      </w:pPr>
    </w:p>
    <w:sectPr w:rsidR="00825245" w:rsidRPr="006C746F" w:rsidSect="00ED185E">
      <w:pgSz w:w="11906" w:h="16838"/>
      <w:pgMar w:top="1701" w:right="1701" w:bottom="170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316"/>
  <w:proofState w:spelling="clean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E7D67"/>
    <w:rsid w:val="000233BC"/>
    <w:rsid w:val="00031601"/>
    <w:rsid w:val="000557B7"/>
    <w:rsid w:val="0005709D"/>
    <w:rsid w:val="000E73E8"/>
    <w:rsid w:val="001B59D3"/>
    <w:rsid w:val="001C519C"/>
    <w:rsid w:val="0022661A"/>
    <w:rsid w:val="003A0F9A"/>
    <w:rsid w:val="00536386"/>
    <w:rsid w:val="00555232"/>
    <w:rsid w:val="006C746F"/>
    <w:rsid w:val="00825245"/>
    <w:rsid w:val="00864328"/>
    <w:rsid w:val="008B3890"/>
    <w:rsid w:val="00933FE4"/>
    <w:rsid w:val="00A66063"/>
    <w:rsid w:val="00AD5908"/>
    <w:rsid w:val="00C768B8"/>
    <w:rsid w:val="00D43777"/>
    <w:rsid w:val="00DF1EC1"/>
    <w:rsid w:val="00ED185E"/>
    <w:rsid w:val="00F413AF"/>
    <w:rsid w:val="00F652C1"/>
    <w:rsid w:val="00FE7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6D4D1"/>
  <w15:docId w15:val="{24EB2869-EB34-4BD1-B206-E70C7D50C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E7D67"/>
    <w:pPr>
      <w:spacing w:after="120" w:line="264" w:lineRule="auto"/>
    </w:pPr>
    <w:rPr>
      <w:rFonts w:eastAsiaTheme="minorEastAsia"/>
      <w:sz w:val="24"/>
      <w:szCs w:val="24"/>
      <w:lang w:val="nl-BE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Nmerodelnea">
    <w:name w:val="line number"/>
    <w:basedOn w:val="Fuentedeprrafopredeter"/>
    <w:uiPriority w:val="99"/>
    <w:semiHidden/>
    <w:unhideWhenUsed/>
    <w:rsid w:val="00FE7D67"/>
  </w:style>
  <w:style w:type="paragraph" w:styleId="Textodeglobo">
    <w:name w:val="Balloon Text"/>
    <w:basedOn w:val="Normal"/>
    <w:link w:val="TextodegloboCar"/>
    <w:uiPriority w:val="99"/>
    <w:semiHidden/>
    <w:unhideWhenUsed/>
    <w:rsid w:val="00864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64328"/>
    <w:rPr>
      <w:rFonts w:ascii="Tahoma" w:eastAsiaTheme="minorEastAsia" w:hAnsi="Tahoma" w:cs="Tahoma"/>
      <w:sz w:val="16"/>
      <w:szCs w:val="16"/>
      <w:lang w:val="nl-B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97194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</TotalTime>
  <Pages>1</Pages>
  <Words>211</Words>
  <Characters>1164</Characters>
  <Application>Microsoft Office Word</Application>
  <DocSecurity>0</DocSecurity>
  <Lines>9</Lines>
  <Paragraphs>2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Titel</vt:lpstr>
      </vt:variant>
      <vt:variant>
        <vt:i4>1</vt:i4>
      </vt:variant>
    </vt:vector>
  </HeadingPairs>
  <TitlesOfParts>
    <vt:vector size="2" baseType="lpstr">
      <vt:lpstr/>
      <vt:lpstr/>
    </vt:vector>
  </TitlesOfParts>
  <Company>MRAC - KMMA</Company>
  <LinksUpToDate>false</LinksUpToDate>
  <CharactersWithSpaces>1373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Heleen Maetens</dc:creator>
  <cp:lastModifiedBy>Microsoft Office User</cp:lastModifiedBy>
  <cp:revision>16</cp:revision>
  <dcterms:created xsi:type="dcterms:W3CDTF">2019-12-02T14:52:00Z</dcterms:created>
  <dcterms:modified xsi:type="dcterms:W3CDTF">2020-08-05T17:41:00Z</dcterms:modified>
</cp:coreProperties>
</file>