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85" w:rsidRDefault="001B4085" w:rsidP="001B4085">
      <w:pPr>
        <w:pStyle w:val="Headings2StylesEJT"/>
        <w:rPr>
          <w:b w:val="0"/>
          <w:bCs w:val="0"/>
        </w:rPr>
      </w:pPr>
      <w:r>
        <w:rPr>
          <w:sz w:val="24"/>
          <w:szCs w:val="24"/>
          <w:lang w:val="en-GB" w:bidi="en-US"/>
        </w:rPr>
        <w:t xml:space="preserve">Supplementary file 1. </w:t>
      </w:r>
      <w:r w:rsidR="001E4F2E" w:rsidRPr="001E4F2E">
        <w:rPr>
          <w:sz w:val="24"/>
          <w:szCs w:val="24"/>
          <w:lang w:val="en-GB" w:bidi="en-US"/>
        </w:rPr>
        <w:t>DNA extraction protocol</w:t>
      </w:r>
      <w:r>
        <w:rPr>
          <w:sz w:val="24"/>
          <w:szCs w:val="24"/>
          <w:lang w:val="en-GB" w:bidi="en-US"/>
        </w:rPr>
        <w:t xml:space="preserve">. </w:t>
      </w:r>
      <w:hyperlink r:id="rId4" w:history="1">
        <w:r w:rsidRPr="00C53BBE">
          <w:rPr>
            <w:rStyle w:val="Hipervnculo"/>
            <w:b w:val="0"/>
            <w:bCs w:val="0"/>
          </w:rPr>
          <w:t>https://doi.org/10.5852/ejt.2020.726.1179.3271</w:t>
        </w:r>
      </w:hyperlink>
      <w:bookmarkStart w:id="0" w:name="_GoBack"/>
      <w:bookmarkEnd w:id="0"/>
    </w:p>
    <w:p w:rsidR="001E4F2E" w:rsidRPr="001B4085" w:rsidRDefault="001E4F2E" w:rsidP="001E4F2E">
      <w:pPr>
        <w:rPr>
          <w:rFonts w:ascii="Times New Roman" w:hAnsi="Times New Roman" w:cs="Times New Roman"/>
          <w:sz w:val="24"/>
          <w:szCs w:val="24"/>
          <w:lang w:val="fr-FR" w:bidi="en-US"/>
        </w:rPr>
      </w:pP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 w:bidi="en-US"/>
        </w:rPr>
      </w:pP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1) Tardigrades were sorted in water and specimens were rinsed individually in ddH</w:t>
      </w:r>
      <w:r w:rsidRPr="001E4F2E">
        <w:rPr>
          <w:rFonts w:ascii="Times New Roman" w:hAnsi="Times New Roman" w:cs="Times New Roman"/>
          <w:sz w:val="24"/>
          <w:szCs w:val="24"/>
          <w:vertAlign w:val="subscript"/>
          <w:lang w:val="en-GB" w:bidi="en-US"/>
        </w:rPr>
        <w:t>2</w:t>
      </w: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O.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 xml:space="preserve">2) Each individual specimen was transferred by pipette into a PCR-tube containing 70 µl </w:t>
      </w:r>
      <w:proofErr w:type="spellStart"/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QuickExtract</w:t>
      </w:r>
      <w:proofErr w:type="spellEnd"/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™.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3) PCR-tubes were vortexed well, spun down (5 min at 3500 RPM), then kept at room temperature (≈25 °C) for 3 hrs.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4) PCR-tubes were incubated at 65 °C for 15 min in a PCR machine, vortexed every 5 min and spun down.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5) PCR-tubes were incubated at 98 °C for 2 min.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6) 60 µl of the extract supernatant were transferred into a new, sterile PCR tube. The supernatant was collected in order to avoid the exoskeleton remaining at the bottom. The PCR-tubes containing extract were then stored at −20 °C for later use in PCR.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7) 70 µl ddH</w:t>
      </w:r>
      <w:r w:rsidRPr="001E4F2E">
        <w:rPr>
          <w:rFonts w:ascii="Times New Roman" w:hAnsi="Times New Roman" w:cs="Times New Roman"/>
          <w:sz w:val="24"/>
          <w:szCs w:val="24"/>
          <w:vertAlign w:val="subscript"/>
          <w:lang w:val="en-GB" w:bidi="en-US"/>
        </w:rPr>
        <w:t>2</w:t>
      </w: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 xml:space="preserve">O were added to the tube with the </w:t>
      </w:r>
      <w:proofErr w:type="spellStart"/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exuvium</w:t>
      </w:r>
      <w:proofErr w:type="spellEnd"/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 xml:space="preserve"> and mixed well with the pipette to wash the exoskeleton.</w:t>
      </w:r>
    </w:p>
    <w:p w:rsidR="001E4F2E" w:rsidRPr="001E4F2E" w:rsidRDefault="001E4F2E" w:rsidP="001E4F2E">
      <w:pPr>
        <w:rPr>
          <w:rFonts w:ascii="Times New Roman" w:hAnsi="Times New Roman" w:cs="Times New Roman"/>
          <w:sz w:val="24"/>
          <w:szCs w:val="24"/>
          <w:lang w:val="en-GB" w:bidi="en-US"/>
        </w:rPr>
      </w:pP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8) Water and exoskeleton were transferred to a glass staining block with ddH</w:t>
      </w:r>
      <w:r w:rsidRPr="001E4F2E">
        <w:rPr>
          <w:rFonts w:ascii="Times New Roman" w:hAnsi="Times New Roman" w:cs="Times New Roman"/>
          <w:sz w:val="24"/>
          <w:szCs w:val="24"/>
          <w:vertAlign w:val="subscript"/>
          <w:lang w:val="en-GB" w:bidi="en-US"/>
        </w:rPr>
        <w:t>2</w:t>
      </w:r>
      <w:r w:rsidRPr="001E4F2E">
        <w:rPr>
          <w:rFonts w:ascii="Times New Roman" w:hAnsi="Times New Roman" w:cs="Times New Roman"/>
          <w:sz w:val="24"/>
          <w:szCs w:val="24"/>
          <w:lang w:val="en-GB" w:bidi="en-US"/>
        </w:rPr>
        <w:t>O. The exoskeleton was collected and mounted on a microscope slide in Hoyer’s medium.</w:t>
      </w:r>
    </w:p>
    <w:p w:rsidR="00A43BC4" w:rsidRPr="001E4F2E" w:rsidRDefault="00A43BC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A43BC4" w:rsidRPr="001E4F2E" w:rsidSect="00A4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F2E"/>
    <w:rsid w:val="001B4085"/>
    <w:rsid w:val="001E4F2E"/>
    <w:rsid w:val="002D3865"/>
    <w:rsid w:val="004362C2"/>
    <w:rsid w:val="0051450D"/>
    <w:rsid w:val="00595985"/>
    <w:rsid w:val="00735E55"/>
    <w:rsid w:val="00740B0D"/>
    <w:rsid w:val="009A4336"/>
    <w:rsid w:val="00A43BC4"/>
    <w:rsid w:val="00BB7180"/>
    <w:rsid w:val="00C9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DB30"/>
  <w15:docId w15:val="{47C4E208-4967-5D48-98BB-7469D8FD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B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s2StylesEJT">
    <w:name w:val="Headings 2 (Styles EJT)"/>
    <w:basedOn w:val="Normal"/>
    <w:uiPriority w:val="99"/>
    <w:rsid w:val="001B4085"/>
    <w:pPr>
      <w:keepNext/>
      <w:suppressAutoHyphens/>
      <w:autoSpaceDE w:val="0"/>
      <w:autoSpaceDN w:val="0"/>
      <w:adjustRightInd w:val="0"/>
      <w:spacing w:after="85" w:line="288" w:lineRule="auto"/>
      <w:textAlignment w:val="center"/>
    </w:pPr>
    <w:rPr>
      <w:rFonts w:ascii="Times New Roman" w:hAnsi="Times New Roman" w:cs="Times New Roman"/>
      <w:b/>
      <w:bCs/>
      <w:color w:val="000000"/>
      <w:lang w:val="fr-FR"/>
    </w:rPr>
  </w:style>
  <w:style w:type="character" w:styleId="Hipervnculo">
    <w:name w:val="Hyperlink"/>
    <w:basedOn w:val="Fuentedeprrafopredeter"/>
    <w:uiPriority w:val="99"/>
    <w:unhideWhenUsed/>
    <w:rsid w:val="001B408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0.726.1179.3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966</Characters>
  <Application>Microsoft Office Word</Application>
  <DocSecurity>0</DocSecurity>
  <Lines>8</Lines>
  <Paragraphs>2</Paragraphs>
  <ScaleCrop>false</ScaleCrop>
  <Company>Бюллетень Недвижимости, ООО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Usuario</cp:lastModifiedBy>
  <cp:revision>2</cp:revision>
  <dcterms:created xsi:type="dcterms:W3CDTF">2020-09-20T13:13:00Z</dcterms:created>
  <dcterms:modified xsi:type="dcterms:W3CDTF">2020-12-04T10:25:00Z</dcterms:modified>
</cp:coreProperties>
</file>