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6C9" w:rsidRDefault="008C1C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Supp. file</w:t>
      </w:r>
      <w:r w:rsidR="008F0A56" w:rsidRPr="00345B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="008F0A56"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trees.</w:t>
      </w:r>
      <w:r w:rsidR="0022717F"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Outgroup taxa were pruned off. Specimens identified by two-digit locality code in bold, four digit individual DNA code, a</w:t>
      </w:r>
      <w:r w:rsidR="000F6799">
        <w:rPr>
          <w:rFonts w:ascii="Times New Roman" w:hAnsi="Times New Roman" w:cs="Times New Roman"/>
          <w:sz w:val="24"/>
          <w:szCs w:val="24"/>
          <w:lang w:val="en-US"/>
        </w:rPr>
        <w:t>nd orographic unit</w:t>
      </w:r>
      <w:r w:rsidR="0022717F"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5CBE">
        <w:rPr>
          <w:rFonts w:ascii="Times New Roman" w:hAnsi="Times New Roman" w:cs="Times New Roman"/>
          <w:sz w:val="24"/>
          <w:szCs w:val="24"/>
          <w:lang w:val="en-US"/>
        </w:rPr>
        <w:t xml:space="preserve">(see Table 1) </w:t>
      </w:r>
      <w:r w:rsidR="0022717F" w:rsidRPr="004E5E8F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E5E8F">
        <w:rPr>
          <w:rFonts w:ascii="Times New Roman" w:hAnsi="Times New Roman" w:cs="Times New Roman"/>
          <w:sz w:val="24"/>
          <w:szCs w:val="24"/>
          <w:lang w:val="en-US"/>
        </w:rPr>
        <w:t xml:space="preserve"> GenBank accession number; </w:t>
      </w:r>
      <w:r w:rsidR="004D0D60">
        <w:rPr>
          <w:rFonts w:ascii="Times New Roman" w:hAnsi="Times New Roman" w:cs="Times New Roman"/>
          <w:sz w:val="24"/>
          <w:szCs w:val="24"/>
          <w:lang w:val="en-US"/>
        </w:rPr>
        <w:t xml:space="preserve">posterior probabilities or bootstrap support values at nodes; </w:t>
      </w:r>
      <w:r w:rsidR="004E5E8F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6C21DA">
        <w:rPr>
          <w:rFonts w:ascii="Times New Roman" w:hAnsi="Times New Roman" w:cs="Times New Roman"/>
          <w:sz w:val="24"/>
          <w:szCs w:val="24"/>
          <w:lang w:val="en-US"/>
        </w:rPr>
        <w:t xml:space="preserve"> bars in substitutions per site;</w:t>
      </w:r>
      <w:r w:rsidR="008170D6">
        <w:rPr>
          <w:rFonts w:ascii="Times New Roman" w:hAnsi="Times New Roman" w:cs="Times New Roman"/>
          <w:sz w:val="24"/>
          <w:szCs w:val="24"/>
          <w:lang w:val="en-US"/>
        </w:rPr>
        <w:t xml:space="preserve"> the sequence of </w:t>
      </w:r>
      <w:r w:rsidR="008170D6" w:rsidRPr="008170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H. </w:t>
      </w:r>
      <w:proofErr w:type="spellStart"/>
      <w:r w:rsidR="008170D6" w:rsidRPr="008170D6">
        <w:rPr>
          <w:rFonts w:ascii="Times New Roman" w:hAnsi="Times New Roman" w:cs="Times New Roman"/>
          <w:i/>
          <w:sz w:val="24"/>
          <w:szCs w:val="24"/>
          <w:lang w:val="en-US"/>
        </w:rPr>
        <w:t>tellinii</w:t>
      </w:r>
      <w:proofErr w:type="spellEnd"/>
      <w:r w:rsidR="008170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B9C" w:rsidRPr="00D51B9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D51B9C" w:rsidRPr="00D51B9C">
        <w:rPr>
          <w:rFonts w:ascii="Times New Roman" w:hAnsi="Times New Roman" w:cs="Times New Roman"/>
          <w:sz w:val="24"/>
          <w:szCs w:val="24"/>
          <w:lang w:val="en-US"/>
        </w:rPr>
        <w:t>Pollonera</w:t>
      </w:r>
      <w:proofErr w:type="spellEnd"/>
      <w:r w:rsidR="00D51B9C" w:rsidRPr="00D51B9C">
        <w:rPr>
          <w:rFonts w:ascii="Times New Roman" w:hAnsi="Times New Roman" w:cs="Times New Roman"/>
          <w:sz w:val="24"/>
          <w:szCs w:val="24"/>
          <w:lang w:val="en-US"/>
        </w:rPr>
        <w:t>, 1898)</w:t>
      </w:r>
      <w:r w:rsidR="00D51B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0D6">
        <w:rPr>
          <w:rFonts w:ascii="Times New Roman" w:hAnsi="Times New Roman" w:cs="Times New Roman"/>
          <w:sz w:val="24"/>
          <w:szCs w:val="24"/>
          <w:lang w:val="en-US"/>
        </w:rPr>
        <w:t xml:space="preserve">was generated by Ponder </w:t>
      </w:r>
      <w:r w:rsidR="008170D6" w:rsidRPr="00D51B9C">
        <w:rPr>
          <w:rFonts w:ascii="Times New Roman" w:hAnsi="Times New Roman" w:cs="Times New Roman"/>
          <w:i/>
          <w:sz w:val="24"/>
          <w:szCs w:val="24"/>
          <w:lang w:val="en-US"/>
        </w:rPr>
        <w:t>et al</w:t>
      </w:r>
      <w:r w:rsidR="008170D6">
        <w:rPr>
          <w:rFonts w:ascii="Times New Roman" w:hAnsi="Times New Roman" w:cs="Times New Roman"/>
          <w:sz w:val="24"/>
          <w:szCs w:val="24"/>
          <w:lang w:val="en-US"/>
        </w:rPr>
        <w:t>. (2008).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="006839F4" w:rsidRPr="0096719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https://doi.org/10.5852/ejt.2021.775.1555.5329</w:t>
        </w:r>
      </w:hyperlink>
    </w:p>
    <w:p w:rsidR="006839F4" w:rsidRDefault="006839F4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36C29" w:rsidRPr="004E5E8F" w:rsidRDefault="00036C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05EE0" w:rsidRPr="004E5E8F" w:rsidRDefault="00C9280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2802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5760720" cy="3980481"/>
            <wp:effectExtent l="0" t="0" r="0" b="1270"/>
            <wp:docPr id="8" name="Grafik 8" descr="C:\Users\marti\Documents\Manuskripte\Hauffenia\Hauffenia_MS\Trees\Hauffenia21_16S_Bay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\Documents\Manuskripte\Hauffenia\Hauffenia_MS\Trees\Hauffenia21_16S_Bay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A56" w:rsidRPr="004E5E8F" w:rsidRDefault="00805E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sz w:val="24"/>
          <w:szCs w:val="24"/>
          <w:lang w:val="en-US"/>
        </w:rPr>
        <w:t>Figure S1.</w:t>
      </w:r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 from Bayesian analysis in </w:t>
      </w:r>
      <w:proofErr w:type="spellStart"/>
      <w:r w:rsidRPr="004E5E8F">
        <w:rPr>
          <w:rFonts w:ascii="Times New Roman" w:hAnsi="Times New Roman" w:cs="Times New Roman"/>
          <w:sz w:val="24"/>
          <w:szCs w:val="24"/>
          <w:lang w:val="en-US"/>
        </w:rPr>
        <w:t>MrBayes</w:t>
      </w:r>
      <w:proofErr w:type="spellEnd"/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based on 16S rRNA</w:t>
      </w:r>
      <w:r w:rsidR="0022717F" w:rsidRPr="004E5E8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2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B35">
        <w:rPr>
          <w:rFonts w:ascii="Times New Roman" w:hAnsi="Times New Roman" w:cs="Times New Roman"/>
          <w:sz w:val="24"/>
          <w:szCs w:val="24"/>
          <w:lang w:val="en-US"/>
        </w:rPr>
        <w:t xml:space="preserve">Bold capitals denote haplotypes of </w:t>
      </w:r>
      <w:r w:rsidR="00A86B35" w:rsidRPr="00A86B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H. </w:t>
      </w:r>
      <w:proofErr w:type="spellStart"/>
      <w:r w:rsidR="00A86B35" w:rsidRPr="00A86B35">
        <w:rPr>
          <w:rFonts w:ascii="Times New Roman" w:hAnsi="Times New Roman" w:cs="Times New Roman"/>
          <w:i/>
          <w:sz w:val="24"/>
          <w:szCs w:val="24"/>
          <w:lang w:val="en-US"/>
        </w:rPr>
        <w:t>kissdalmae</w:t>
      </w:r>
      <w:proofErr w:type="spellEnd"/>
      <w:r w:rsidR="00A86B35">
        <w:rPr>
          <w:rFonts w:ascii="Times New Roman" w:hAnsi="Times New Roman" w:cs="Times New Roman"/>
          <w:sz w:val="24"/>
          <w:szCs w:val="24"/>
          <w:lang w:val="en-US"/>
        </w:rPr>
        <w:t xml:space="preserve"> from statistical parsimony network in Figure 9.</w:t>
      </w:r>
    </w:p>
    <w:p w:rsidR="008F0A56" w:rsidRPr="004E5E8F" w:rsidRDefault="00805E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760720" cy="3895705"/>
            <wp:effectExtent l="0" t="0" r="0" b="0"/>
            <wp:docPr id="2" name="Grafik 2" descr="C:\Users\marti\Documents\Manuskripte\Hauffenia\Hauffenia_MS\Trees\Hauffenia21_16S_IQ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ti\Documents\Manuskripte\Hauffenia\Hauffenia_MS\Trees\Hauffenia21_16S_IQtr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E0" w:rsidRPr="004E5E8F" w:rsidRDefault="00805EE0" w:rsidP="00805EE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sz w:val="24"/>
          <w:szCs w:val="24"/>
          <w:lang w:val="en-US"/>
        </w:rPr>
        <w:t>Figure S2.</w:t>
      </w:r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 from maximum likelihood (ML) analysis in W-IQ-TREE based on 16S rRNA</w:t>
      </w:r>
      <w:r w:rsidR="0022717F" w:rsidRPr="004E5E8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F0A56" w:rsidRPr="004E5E8F" w:rsidRDefault="002271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760720" cy="6273384"/>
            <wp:effectExtent l="0" t="0" r="0" b="0"/>
            <wp:docPr id="3" name="Grafik 3" descr="C:\Users\marti\Documents\Manuskripte\Hauffenia\Hauffenia_MS\Trees\Hauffenia56_ITS_MrBay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ti\Documents\Manuskripte\Hauffenia\Hauffenia_MS\Trees\Hauffenia56_ITS_MrBay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17F" w:rsidRPr="004E5E8F" w:rsidRDefault="0022717F" w:rsidP="002271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sz w:val="24"/>
          <w:szCs w:val="24"/>
          <w:lang w:val="en-US"/>
        </w:rPr>
        <w:t>Figure S3.</w:t>
      </w:r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 from Bayesian analysis in </w:t>
      </w:r>
      <w:proofErr w:type="spellStart"/>
      <w:r w:rsidRPr="004E5E8F">
        <w:rPr>
          <w:rFonts w:ascii="Times New Roman" w:hAnsi="Times New Roman" w:cs="Times New Roman"/>
          <w:sz w:val="24"/>
          <w:szCs w:val="24"/>
          <w:lang w:val="en-US"/>
        </w:rPr>
        <w:t>MrBayes</w:t>
      </w:r>
      <w:proofErr w:type="spellEnd"/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based on ITS2.</w:t>
      </w:r>
    </w:p>
    <w:p w:rsidR="0022717F" w:rsidRPr="004E5E8F" w:rsidRDefault="0022717F" w:rsidP="002271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760720" cy="5867400"/>
            <wp:effectExtent l="0" t="0" r="0" b="0"/>
            <wp:docPr id="4" name="Grafik 4" descr="C:\Users\marti\Documents\Manuskripte\Hauffenia\Hauffenia_MS\Trees\HauffeniaITS2Final_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ti\Documents\Manuskripte\Hauffenia\Hauffenia_MS\Trees\HauffeniaITS2Final_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17F" w:rsidRPr="004E5E8F" w:rsidRDefault="0022717F" w:rsidP="0022717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sz w:val="24"/>
          <w:szCs w:val="24"/>
          <w:lang w:val="en-US"/>
        </w:rPr>
        <w:t>Figure S4.</w:t>
      </w:r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 from maximum likelihood (ML) analysis in W-IQ-TREE based on ITS2.</w:t>
      </w:r>
    </w:p>
    <w:p w:rsidR="008F0A56" w:rsidRPr="004E5E8F" w:rsidRDefault="001C54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135880" cy="6918960"/>
            <wp:effectExtent l="0" t="0" r="7620" b="0"/>
            <wp:docPr id="5" name="Grafik 5" descr="C:\Users\marti\Documents\Manuskripte\Hauffenia\Hauffenia_MS\Trees\Hauffenia3genes_IQ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ti\Documents\Manuskripte\Hauffenia\Hauffenia_MS\Trees\Hauffenia3genes_IQtre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69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452" w:rsidRPr="004E5E8F" w:rsidRDefault="001C5452" w:rsidP="001C54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sz w:val="24"/>
          <w:szCs w:val="24"/>
          <w:lang w:val="en-US"/>
        </w:rPr>
        <w:t>Figure S5.</w:t>
      </w:r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 from maximum likelihood (ML) analysis in W-IQ-TREE based on COI, 16S rRNA and ITS2.</w:t>
      </w:r>
    </w:p>
    <w:p w:rsidR="008F0A56" w:rsidRPr="004E5E8F" w:rsidRDefault="004E5E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760720" cy="5025732"/>
            <wp:effectExtent l="0" t="0" r="0" b="3810"/>
            <wp:docPr id="6" name="Grafik 6" descr="C:\Users\marti\Documents\Manuskripte\Hauffenia\Hauffenia_MS\Trees\COI_MrBay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rti\Documents\Manuskripte\Hauffenia\Hauffenia_MS\Trees\COI_MrBay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E8F" w:rsidRPr="004E5E8F" w:rsidRDefault="004E5E8F" w:rsidP="004E5E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sz w:val="24"/>
          <w:szCs w:val="24"/>
          <w:lang w:val="en-US"/>
        </w:rPr>
        <w:t>Figure S6.</w:t>
      </w:r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 from Bayesian analysis in </w:t>
      </w:r>
      <w:proofErr w:type="spellStart"/>
      <w:r w:rsidRPr="004E5E8F">
        <w:rPr>
          <w:rFonts w:ascii="Times New Roman" w:hAnsi="Times New Roman" w:cs="Times New Roman"/>
          <w:sz w:val="24"/>
          <w:szCs w:val="24"/>
          <w:lang w:val="en-US"/>
        </w:rPr>
        <w:t>MrBayes</w:t>
      </w:r>
      <w:proofErr w:type="spellEnd"/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based on COI.</w:t>
      </w:r>
    </w:p>
    <w:p w:rsidR="008F0A56" w:rsidRPr="004E5E8F" w:rsidRDefault="004E5E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128260" cy="5638800"/>
            <wp:effectExtent l="0" t="0" r="0" b="0"/>
            <wp:docPr id="7" name="Grafik 7" descr="C:\Users\marti\Documents\Manuskripte\Hauffenia\Hauffenia_MS\Trees\COI_IQ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ti\Documents\Manuskripte\Hauffenia\Hauffenia_MS\Trees\COI_IQtre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E8F" w:rsidRPr="004E5E8F" w:rsidRDefault="004E5E8F" w:rsidP="004E5E8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E5E8F">
        <w:rPr>
          <w:rFonts w:ascii="Times New Roman" w:hAnsi="Times New Roman" w:cs="Times New Roman"/>
          <w:b/>
          <w:sz w:val="24"/>
          <w:szCs w:val="24"/>
          <w:lang w:val="en-US"/>
        </w:rPr>
        <w:t>Figure S7.</w:t>
      </w:r>
      <w:r w:rsidRPr="004E5E8F">
        <w:rPr>
          <w:rFonts w:ascii="Times New Roman" w:hAnsi="Times New Roman" w:cs="Times New Roman"/>
          <w:sz w:val="24"/>
          <w:szCs w:val="24"/>
          <w:lang w:val="en-US"/>
        </w:rPr>
        <w:t xml:space="preserve"> Phylogenetic tree from maximum likelihood (ML) analysis in W-IQ-TREE based on COI.</w:t>
      </w:r>
    </w:p>
    <w:p w:rsidR="008F0A56" w:rsidRDefault="008F0A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170D6" w:rsidRDefault="008170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</w:p>
    <w:p w:rsidR="008170D6" w:rsidRPr="008170D6" w:rsidRDefault="008170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70D6">
        <w:rPr>
          <w:rFonts w:ascii="Times New Roman" w:hAnsi="Times New Roman" w:cs="Times New Roman"/>
          <w:sz w:val="24"/>
          <w:szCs w:val="24"/>
          <w:lang w:val="en-US"/>
        </w:rPr>
        <w:t xml:space="preserve">Ponder W.F., Wilke T., Zhang W.-H., Golding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R.E., Fukuda H. &amp; Mason R.A.B. 2008. </w:t>
      </w:r>
      <w:proofErr w:type="spellStart"/>
      <w:r w:rsidRPr="00B67B9C">
        <w:rPr>
          <w:rFonts w:ascii="Times New Roman" w:hAnsi="Times New Roman" w:cs="Times New Roman"/>
          <w:i/>
          <w:sz w:val="24"/>
          <w:szCs w:val="24"/>
          <w:lang w:val="en-US"/>
        </w:rPr>
        <w:t>Edgbastonia</w:t>
      </w:r>
      <w:proofErr w:type="spellEnd"/>
      <w:r w:rsidRPr="00B67B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67B9C">
        <w:rPr>
          <w:rFonts w:ascii="Times New Roman" w:hAnsi="Times New Roman" w:cs="Times New Roman"/>
          <w:i/>
          <w:sz w:val="24"/>
          <w:szCs w:val="24"/>
          <w:lang w:val="en-US"/>
        </w:rPr>
        <w:t>alanwillsi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n. gen. &amp; n. sp.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Tateinae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Hydrobiidae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B9C">
        <w:rPr>
          <w:rFonts w:ascii="Times New Roman" w:hAnsi="Times New Roman" w:cs="Times New Roman"/>
          <w:i/>
          <w:sz w:val="24"/>
          <w:szCs w:val="24"/>
          <w:lang w:val="en-US"/>
        </w:rPr>
        <w:t>s.l.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Rissooidea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Caenogastropoda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); a snail from an artesian spring group in western Queensland, Australia, convergent with some Asian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Amnicolidae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67B9C">
        <w:rPr>
          <w:rFonts w:ascii="Times New Roman" w:hAnsi="Times New Roman" w:cs="Times New Roman"/>
          <w:i/>
          <w:sz w:val="24"/>
          <w:szCs w:val="24"/>
          <w:lang w:val="en-US"/>
        </w:rPr>
        <w:t>Molluscan Research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28: 89-106.</w:t>
      </w:r>
    </w:p>
    <w:sectPr w:rsidR="008170D6" w:rsidRPr="008170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56"/>
    <w:rsid w:val="00036C29"/>
    <w:rsid w:val="000666C9"/>
    <w:rsid w:val="000E1781"/>
    <w:rsid w:val="000F6799"/>
    <w:rsid w:val="001251F1"/>
    <w:rsid w:val="001C5452"/>
    <w:rsid w:val="0022717F"/>
    <w:rsid w:val="00345B89"/>
    <w:rsid w:val="004D0D60"/>
    <w:rsid w:val="004E5E8F"/>
    <w:rsid w:val="006839F4"/>
    <w:rsid w:val="006C21DA"/>
    <w:rsid w:val="00805EE0"/>
    <w:rsid w:val="008170D6"/>
    <w:rsid w:val="008C1C8F"/>
    <w:rsid w:val="008F0A56"/>
    <w:rsid w:val="00975CBE"/>
    <w:rsid w:val="00A86B35"/>
    <w:rsid w:val="00B67B9C"/>
    <w:rsid w:val="00C92802"/>
    <w:rsid w:val="00D5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9D0D"/>
  <w15:chartTrackingRefBased/>
  <w15:docId w15:val="{1B894CE1-BC35-4758-8710-FC9DA852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39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3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doi.org/10.5852/ejt.2021.775.1555.5329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martin.haase@uni-greifswald.de</dc:creator>
  <cp:keywords/>
  <dc:description/>
  <cp:lastModifiedBy>Usuario</cp:lastModifiedBy>
  <cp:revision>15</cp:revision>
  <dcterms:created xsi:type="dcterms:W3CDTF">2021-05-27T10:31:00Z</dcterms:created>
  <dcterms:modified xsi:type="dcterms:W3CDTF">2021-10-25T06:29:00Z</dcterms:modified>
</cp:coreProperties>
</file>