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50DD" w14:textId="77777777" w:rsidR="00AF3D4E" w:rsidRPr="00AF3D4E" w:rsidRDefault="00AF3D4E" w:rsidP="00AF3D4E">
      <w:pPr>
        <w:pStyle w:val="Default"/>
        <w:spacing w:line="480" w:lineRule="auto"/>
      </w:pPr>
      <w:r w:rsidRPr="00AF3D4E">
        <w:t xml:space="preserve"> </w:t>
      </w:r>
      <w:proofErr w:type="spellStart"/>
      <w:r w:rsidRPr="00AF3D4E">
        <w:rPr>
          <w:b/>
          <w:bCs/>
        </w:rPr>
        <w:t>Supplement</w:t>
      </w:r>
      <w:proofErr w:type="spellEnd"/>
      <w:r w:rsidRPr="00AF3D4E">
        <w:rPr>
          <w:b/>
          <w:bCs/>
        </w:rPr>
        <w:t xml:space="preserve"> 1 </w:t>
      </w:r>
    </w:p>
    <w:p w14:paraId="1E51F0D3" w14:textId="33820AF5" w:rsidR="00AF3D4E" w:rsidRDefault="00AF3D4E" w:rsidP="008C77FB">
      <w:pPr>
        <w:pStyle w:val="txtNormal"/>
        <w:rPr>
          <w:lang w:val="en-US"/>
        </w:rPr>
      </w:pPr>
      <w:r w:rsidRPr="008C77FB">
        <w:rPr>
          <w:lang w:val="en-US"/>
        </w:rPr>
        <w:t>List of song of frogs, found in “sapoteca” frog library, with (</w:t>
      </w:r>
      <w:hyperlink r:id="rId6" w:history="1">
        <w:r w:rsidR="000A11D7" w:rsidRPr="000A11D7">
          <w:rPr>
            <w:rStyle w:val="Lienhypertexte"/>
            <w:u w:val="none"/>
            <w:lang w:val="en-US"/>
          </w:rPr>
          <w:t>https://ppbio.inpa.gov.br/sapoteca/paginainicial</w:t>
        </w:r>
      </w:hyperlink>
      <w:r w:rsidRPr="008C77FB">
        <w:rPr>
          <w:lang w:val="en-US"/>
        </w:rPr>
        <w:t xml:space="preserve">). </w:t>
      </w:r>
    </w:p>
    <w:p w14:paraId="22EB6B04" w14:textId="6A9FEA8A" w:rsidR="000A11D7" w:rsidRPr="000A11D7" w:rsidRDefault="000A11D7" w:rsidP="008C77FB">
      <w:pPr>
        <w:pStyle w:val="txtNormal"/>
        <w:rPr>
          <w:color w:val="265A9B"/>
          <w:lang w:val="en-US"/>
        </w:rPr>
      </w:pPr>
      <w:r w:rsidRPr="000A11D7">
        <w:rPr>
          <w:color w:val="265A9B"/>
          <w:lang w:val="en-US"/>
        </w:rPr>
        <w:t>https://doi.org/10.5852/ejt.2021.778.1577.5473</w:t>
      </w:r>
    </w:p>
    <w:p w14:paraId="48908D84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b/>
          <w:bCs/>
        </w:rPr>
        <w:t>Aromobatidae</w:t>
      </w:r>
      <w:proofErr w:type="spellEnd"/>
      <w:r w:rsidRPr="00AF3D4E">
        <w:t xml:space="preserve">: 21 </w:t>
      </w:r>
      <w:proofErr w:type="spellStart"/>
      <w:r w:rsidRPr="00AF3D4E">
        <w:t>species</w:t>
      </w:r>
      <w:proofErr w:type="spellEnd"/>
      <w:r w:rsidRPr="00AF3D4E">
        <w:t xml:space="preserve"> </w:t>
      </w:r>
    </w:p>
    <w:p w14:paraId="6C91EA00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brunneus</w:t>
      </w:r>
      <w:proofErr w:type="spellEnd"/>
      <w:r w:rsidRPr="00AF3D4E">
        <w:rPr>
          <w:i/>
          <w:iCs/>
        </w:rPr>
        <w:t xml:space="preserve"> </w:t>
      </w:r>
    </w:p>
    <w:p w14:paraId="34CAF52A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caeruleodactylus</w:t>
      </w:r>
      <w:proofErr w:type="spellEnd"/>
      <w:r w:rsidRPr="00AF3D4E">
        <w:rPr>
          <w:i/>
          <w:iCs/>
        </w:rPr>
        <w:t xml:space="preserve"> </w:t>
      </w:r>
    </w:p>
    <w:p w14:paraId="692C2D23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crombiei</w:t>
      </w:r>
      <w:proofErr w:type="spellEnd"/>
      <w:r w:rsidRPr="00AF3D4E">
        <w:rPr>
          <w:i/>
          <w:iCs/>
        </w:rPr>
        <w:t xml:space="preserve"> </w:t>
      </w:r>
    </w:p>
    <w:p w14:paraId="5ECC9298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femoralis</w:t>
      </w:r>
      <w:proofErr w:type="spellEnd"/>
      <w:r w:rsidRPr="00AF3D4E">
        <w:rPr>
          <w:i/>
          <w:iCs/>
        </w:rPr>
        <w:t xml:space="preserve"> </w:t>
      </w:r>
    </w:p>
    <w:p w14:paraId="6920CD39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cf. </w:t>
      </w:r>
      <w:proofErr w:type="spellStart"/>
      <w:r w:rsidRPr="00AF3D4E">
        <w:rPr>
          <w:i/>
          <w:iCs/>
        </w:rPr>
        <w:t>gasconi</w:t>
      </w:r>
      <w:proofErr w:type="spellEnd"/>
      <w:r w:rsidRPr="00AF3D4E">
        <w:rPr>
          <w:i/>
          <w:iCs/>
        </w:rPr>
        <w:t xml:space="preserve"> </w:t>
      </w:r>
    </w:p>
    <w:p w14:paraId="2A6DF526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grillisimilis</w:t>
      </w:r>
      <w:proofErr w:type="spellEnd"/>
      <w:r w:rsidRPr="00AF3D4E">
        <w:rPr>
          <w:i/>
          <w:iCs/>
        </w:rPr>
        <w:t xml:space="preserve"> </w:t>
      </w:r>
    </w:p>
    <w:p w14:paraId="57628CCB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hodli</w:t>
      </w:r>
      <w:proofErr w:type="spellEnd"/>
      <w:r w:rsidRPr="00AF3D4E">
        <w:rPr>
          <w:i/>
          <w:iCs/>
        </w:rPr>
        <w:t xml:space="preserve"> </w:t>
      </w:r>
    </w:p>
    <w:p w14:paraId="7AC0275A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marchesianus</w:t>
      </w:r>
      <w:proofErr w:type="spellEnd"/>
      <w:r w:rsidRPr="00AF3D4E">
        <w:rPr>
          <w:i/>
          <w:iCs/>
        </w:rPr>
        <w:t xml:space="preserve"> </w:t>
      </w:r>
    </w:p>
    <w:p w14:paraId="38B29F35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masniger</w:t>
      </w:r>
      <w:proofErr w:type="spellEnd"/>
      <w:r w:rsidRPr="00AF3D4E">
        <w:rPr>
          <w:i/>
          <w:iCs/>
        </w:rPr>
        <w:t xml:space="preserve"> </w:t>
      </w:r>
    </w:p>
    <w:p w14:paraId="3792834E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myersi</w:t>
      </w:r>
      <w:proofErr w:type="spellEnd"/>
      <w:r w:rsidRPr="00AF3D4E">
        <w:rPr>
          <w:i/>
          <w:iCs/>
        </w:rPr>
        <w:t xml:space="preserve"> </w:t>
      </w:r>
    </w:p>
    <w:p w14:paraId="0AC41304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nidicola</w:t>
      </w:r>
      <w:proofErr w:type="spellEnd"/>
      <w:r w:rsidRPr="00AF3D4E">
        <w:rPr>
          <w:i/>
          <w:iCs/>
        </w:rPr>
        <w:t xml:space="preserve"> </w:t>
      </w:r>
    </w:p>
    <w:p w14:paraId="1F1A4577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paleovarzensis</w:t>
      </w:r>
      <w:proofErr w:type="spellEnd"/>
      <w:r w:rsidRPr="00AF3D4E">
        <w:rPr>
          <w:i/>
          <w:iCs/>
        </w:rPr>
        <w:t xml:space="preserve"> </w:t>
      </w:r>
    </w:p>
    <w:p w14:paraId="4DE7A4DF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subfolionidificans</w:t>
      </w:r>
      <w:proofErr w:type="spellEnd"/>
      <w:r w:rsidRPr="00AF3D4E">
        <w:rPr>
          <w:i/>
          <w:iCs/>
        </w:rPr>
        <w:t xml:space="preserve"> </w:t>
      </w:r>
    </w:p>
    <w:p w14:paraId="4AACD328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sp. </w:t>
      </w:r>
    </w:p>
    <w:p w14:paraId="632D7EB2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sp. </w:t>
      </w:r>
    </w:p>
    <w:p w14:paraId="63625258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sp1 </w:t>
      </w:r>
    </w:p>
    <w:p w14:paraId="4DFDF872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</w:t>
      </w:r>
      <w:proofErr w:type="spellStart"/>
      <w:r w:rsidRPr="00AF3D4E">
        <w:rPr>
          <w:i/>
          <w:iCs/>
        </w:rPr>
        <w:t>magnussoni</w:t>
      </w:r>
      <w:proofErr w:type="spellEnd"/>
      <w:r w:rsidRPr="00AF3D4E">
        <w:rPr>
          <w:i/>
          <w:iCs/>
        </w:rPr>
        <w:t xml:space="preserve"> </w:t>
      </w:r>
    </w:p>
    <w:p w14:paraId="23311EA2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sp3 </w:t>
      </w:r>
    </w:p>
    <w:p w14:paraId="2E70F1F0" w14:textId="77777777" w:rsidR="00AF3D4E" w:rsidRPr="00AF3D4E" w:rsidRDefault="00AF3D4E" w:rsidP="00AF3D4E">
      <w:pPr>
        <w:pStyle w:val="Default"/>
        <w:spacing w:line="480" w:lineRule="auto"/>
      </w:pPr>
      <w:proofErr w:type="spellStart"/>
      <w:r w:rsidRPr="00AF3D4E">
        <w:rPr>
          <w:i/>
          <w:iCs/>
        </w:rPr>
        <w:t>Allobates</w:t>
      </w:r>
      <w:proofErr w:type="spellEnd"/>
      <w:r w:rsidRPr="00AF3D4E">
        <w:rPr>
          <w:i/>
          <w:iCs/>
        </w:rPr>
        <w:t xml:space="preserve"> sp4 </w:t>
      </w:r>
    </w:p>
    <w:p w14:paraId="3DFE49C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</w:p>
    <w:p w14:paraId="5F61E722" w14:textId="77777777" w:rsidR="00AF3D4E" w:rsidRPr="00AF3D4E" w:rsidRDefault="00AF3D4E" w:rsidP="00AF3D4E">
      <w:pPr>
        <w:pStyle w:val="Default"/>
        <w:pageBreakBefore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lastRenderedPageBreak/>
        <w:t>Allobates</w:t>
      </w:r>
      <w:proofErr w:type="spellEnd"/>
      <w:r w:rsidRPr="00AF3D4E">
        <w:rPr>
          <w:i/>
          <w:iCs/>
          <w:color w:val="auto"/>
        </w:rPr>
        <w:t xml:space="preserve"> sp5 </w:t>
      </w:r>
    </w:p>
    <w:p w14:paraId="49ECDCE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Anomaloglossus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stepheni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EE2F2FE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Bufonidae</w:t>
      </w:r>
      <w:proofErr w:type="spellEnd"/>
      <w:r w:rsidRPr="00AF3D4E">
        <w:rPr>
          <w:b/>
          <w:bCs/>
          <w:color w:val="auto"/>
        </w:rPr>
        <w:t xml:space="preserve">: </w:t>
      </w:r>
      <w:r w:rsidRPr="00AF3D4E">
        <w:rPr>
          <w:color w:val="auto"/>
        </w:rPr>
        <w:t xml:space="preserve">5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0390BDCA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Amazophrynella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bilinguis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2CD94BF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Atelopus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hoogmoedi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03D03D3B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Rhaebo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guttatus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6C9ABBD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Rhinella</w:t>
      </w:r>
      <w:proofErr w:type="spellEnd"/>
      <w:r w:rsidRPr="00AF3D4E">
        <w:rPr>
          <w:i/>
          <w:iCs/>
          <w:color w:val="auto"/>
        </w:rPr>
        <w:t xml:space="preserve"> major </w:t>
      </w:r>
    </w:p>
    <w:p w14:paraId="61CE7169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Rhinella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magnussoni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7E1BDB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Centrolenidae</w:t>
      </w:r>
      <w:proofErr w:type="spellEnd"/>
      <w:r w:rsidRPr="00AF3D4E">
        <w:rPr>
          <w:b/>
          <w:bCs/>
          <w:color w:val="auto"/>
        </w:rPr>
        <w:t xml:space="preserve">: </w:t>
      </w:r>
      <w:r w:rsidRPr="00AF3D4E">
        <w:rPr>
          <w:color w:val="auto"/>
        </w:rPr>
        <w:t xml:space="preserve">2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3A38A10D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Cochranella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adenocheira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29873BB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Hyalinobatrachium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cappellei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40A22E9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Ceratophryidae</w:t>
      </w:r>
      <w:proofErr w:type="spellEnd"/>
      <w:r w:rsidRPr="00AF3D4E">
        <w:rPr>
          <w:b/>
          <w:bCs/>
          <w:color w:val="auto"/>
        </w:rPr>
        <w:t xml:space="preserve">: </w:t>
      </w:r>
      <w:r w:rsidRPr="00AF3D4E">
        <w:rPr>
          <w:color w:val="auto"/>
        </w:rPr>
        <w:t xml:space="preserve">1 </w:t>
      </w:r>
      <w:proofErr w:type="spellStart"/>
      <w:r w:rsidRPr="00AF3D4E">
        <w:rPr>
          <w:color w:val="auto"/>
        </w:rPr>
        <w:t>specie</w:t>
      </w:r>
      <w:proofErr w:type="spellEnd"/>
      <w:r w:rsidRPr="00AF3D4E">
        <w:rPr>
          <w:color w:val="auto"/>
        </w:rPr>
        <w:t xml:space="preserve"> </w:t>
      </w:r>
    </w:p>
    <w:p w14:paraId="53EA192A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Ceratophrys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cornuta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56D435E6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Dendrobatidae</w:t>
      </w:r>
      <w:proofErr w:type="spellEnd"/>
      <w:r w:rsidRPr="00AF3D4E">
        <w:rPr>
          <w:b/>
          <w:bCs/>
          <w:color w:val="auto"/>
        </w:rPr>
        <w:t xml:space="preserve">: </w:t>
      </w:r>
      <w:r w:rsidRPr="00AF3D4E">
        <w:rPr>
          <w:color w:val="auto"/>
        </w:rPr>
        <w:t xml:space="preserve">3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2624A9FF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Ameerega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hahneli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79A75A0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Ameerega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picta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2B9F5AB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Ameerega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trivittata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B68AF72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Hylidae</w:t>
      </w:r>
      <w:proofErr w:type="spellEnd"/>
      <w:r w:rsidRPr="00AF3D4E">
        <w:rPr>
          <w:color w:val="auto"/>
        </w:rPr>
        <w:t xml:space="preserve">: 36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1A1F776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leali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433FC0A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gr. </w:t>
      </w:r>
      <w:proofErr w:type="spellStart"/>
      <w:r w:rsidRPr="00AF3D4E">
        <w:rPr>
          <w:i/>
          <w:iCs/>
          <w:color w:val="auto"/>
        </w:rPr>
        <w:t>leucophyllatus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958D4C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marmoratus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FE72177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minutus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0FBD042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parviceps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377161E6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rhodopeplus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3C579F1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</w:p>
    <w:p w14:paraId="19E3CDAC" w14:textId="77777777" w:rsidR="00AF3D4E" w:rsidRPr="00AF3D4E" w:rsidRDefault="00AF3D4E" w:rsidP="00AF3D4E">
      <w:pPr>
        <w:pStyle w:val="Default"/>
        <w:pageBreakBefore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lastRenderedPageBreak/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rossaleni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5355FF06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sarayacuensis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25256438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walfordi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2682866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sp. </w:t>
      </w:r>
    </w:p>
    <w:p w14:paraId="786B9B0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sp</w:t>
      </w:r>
      <w:proofErr w:type="spellEnd"/>
      <w:r w:rsidRPr="00AF3D4E">
        <w:rPr>
          <w:i/>
          <w:iCs/>
          <w:color w:val="auto"/>
        </w:rPr>
        <w:t xml:space="preserve"> 1 </w:t>
      </w:r>
    </w:p>
    <w:p w14:paraId="532815F1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Dendropsophus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sp</w:t>
      </w:r>
      <w:proofErr w:type="spellEnd"/>
      <w:r w:rsidRPr="00AF3D4E">
        <w:rPr>
          <w:i/>
          <w:iCs/>
          <w:color w:val="auto"/>
        </w:rPr>
        <w:t xml:space="preserve"> 2 </w:t>
      </w:r>
    </w:p>
    <w:p w14:paraId="43DE9EAF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Hypsiboas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boans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E7A7B23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Hypsiboas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cinerascens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BD2C63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Hypsiboas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crepitans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00AA695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Hypsiboas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geographicus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3A59F55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Hypsiboas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multifasciatus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3DE6DC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Hypsiboas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punctatus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72716DB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Hypsiboas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wavrini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1A4B10A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Osteocephalus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buckleyi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0628B28A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Osteocephalus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oophagus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2560CCE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Osteocephalus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taurinus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A362F47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Phyllomedusa</w:t>
      </w:r>
      <w:proofErr w:type="spellEnd"/>
      <w:r w:rsidRPr="00AF3D4E">
        <w:rPr>
          <w:i/>
          <w:iCs/>
          <w:color w:val="auto"/>
        </w:rPr>
        <w:t xml:space="preserve"> bicolor </w:t>
      </w:r>
    </w:p>
    <w:p w14:paraId="2BC0749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Phyllomedusa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tarsius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14658E5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Phyllomedusa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tomopterna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52CD02F6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Phyllomedusa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vaillanti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DF772EF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Phrynohyas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resinifictrix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3900ECF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Pseudis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aff</w:t>
      </w:r>
      <w:proofErr w:type="spellEnd"/>
      <w:r w:rsidRPr="00AF3D4E">
        <w:rPr>
          <w:i/>
          <w:iCs/>
          <w:color w:val="auto"/>
        </w:rPr>
        <w:t xml:space="preserve">. </w:t>
      </w:r>
      <w:proofErr w:type="spellStart"/>
      <w:r w:rsidRPr="00AF3D4E">
        <w:rPr>
          <w:i/>
          <w:iCs/>
          <w:color w:val="auto"/>
        </w:rPr>
        <w:t>limellum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38F13F8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Pseudis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paradoxa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52FE0E4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Scinax</w:t>
      </w:r>
      <w:proofErr w:type="spellEnd"/>
      <w:r w:rsidRPr="00AF3D4E">
        <w:rPr>
          <w:i/>
          <w:iCs/>
          <w:color w:val="auto"/>
        </w:rPr>
        <w:t xml:space="preserve"> gr. </w:t>
      </w:r>
      <w:proofErr w:type="spellStart"/>
      <w:r w:rsidRPr="00AF3D4E">
        <w:rPr>
          <w:i/>
          <w:iCs/>
          <w:color w:val="auto"/>
        </w:rPr>
        <w:t>boesemani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7776787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</w:p>
    <w:p w14:paraId="3ACB91CA" w14:textId="77777777" w:rsidR="00AF3D4E" w:rsidRPr="00AF3D4E" w:rsidRDefault="00AF3D4E" w:rsidP="00AF3D4E">
      <w:pPr>
        <w:pStyle w:val="Default"/>
        <w:pageBreakBefore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lastRenderedPageBreak/>
        <w:t>Scinax</w:t>
      </w:r>
      <w:proofErr w:type="spellEnd"/>
      <w:r w:rsidRPr="00AF3D4E">
        <w:rPr>
          <w:i/>
          <w:iCs/>
          <w:color w:val="auto"/>
        </w:rPr>
        <w:t xml:space="preserve"> gr. </w:t>
      </w:r>
      <w:proofErr w:type="spellStart"/>
      <w:r w:rsidRPr="00AF3D4E">
        <w:rPr>
          <w:i/>
          <w:iCs/>
          <w:color w:val="auto"/>
        </w:rPr>
        <w:t>garbei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2EA4D40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Scinax</w:t>
      </w:r>
      <w:proofErr w:type="spellEnd"/>
      <w:r w:rsidRPr="00AF3D4E">
        <w:rPr>
          <w:i/>
          <w:iCs/>
          <w:color w:val="auto"/>
        </w:rPr>
        <w:t xml:space="preserve"> cf. </w:t>
      </w:r>
      <w:proofErr w:type="spellStart"/>
      <w:r w:rsidRPr="00AF3D4E">
        <w:rPr>
          <w:i/>
          <w:iCs/>
          <w:color w:val="auto"/>
        </w:rPr>
        <w:t>nebulosus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04666AEF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Scinax</w:t>
      </w:r>
      <w:proofErr w:type="spellEnd"/>
      <w:r w:rsidRPr="00AF3D4E">
        <w:rPr>
          <w:i/>
          <w:iCs/>
          <w:color w:val="auto"/>
        </w:rPr>
        <w:t xml:space="preserve"> cf. </w:t>
      </w:r>
      <w:proofErr w:type="spellStart"/>
      <w:r w:rsidRPr="00AF3D4E">
        <w:rPr>
          <w:i/>
          <w:iCs/>
          <w:color w:val="auto"/>
        </w:rPr>
        <w:t>ruber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820FF41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Scinax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sp</w:t>
      </w:r>
      <w:proofErr w:type="spellEnd"/>
      <w:r w:rsidRPr="00AF3D4E">
        <w:rPr>
          <w:i/>
          <w:iCs/>
          <w:color w:val="auto"/>
        </w:rPr>
        <w:t xml:space="preserve"> 1 </w:t>
      </w:r>
    </w:p>
    <w:p w14:paraId="54ED55CD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Scinax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sp</w:t>
      </w:r>
      <w:proofErr w:type="spellEnd"/>
      <w:r w:rsidRPr="00AF3D4E">
        <w:rPr>
          <w:i/>
          <w:iCs/>
          <w:color w:val="auto"/>
        </w:rPr>
        <w:t xml:space="preserve"> 2 </w:t>
      </w:r>
    </w:p>
    <w:p w14:paraId="3001769C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Trachycephalus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typhonius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330100B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Leiuperidae</w:t>
      </w:r>
      <w:proofErr w:type="spellEnd"/>
      <w:r w:rsidRPr="00AF3D4E">
        <w:rPr>
          <w:b/>
          <w:bCs/>
          <w:color w:val="auto"/>
        </w:rPr>
        <w:t xml:space="preserve">: </w:t>
      </w:r>
      <w:r w:rsidRPr="00AF3D4E">
        <w:rPr>
          <w:color w:val="auto"/>
        </w:rPr>
        <w:t xml:space="preserve">2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25E459E1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Engystomops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freibergi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458C516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Physalaemus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ephippifer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C8DA740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Leptodactylidae</w:t>
      </w:r>
      <w:proofErr w:type="spellEnd"/>
      <w:r w:rsidRPr="00AF3D4E">
        <w:rPr>
          <w:b/>
          <w:bCs/>
          <w:color w:val="auto"/>
        </w:rPr>
        <w:t xml:space="preserve">: </w:t>
      </w:r>
      <w:r w:rsidRPr="00AF3D4E">
        <w:rPr>
          <w:color w:val="auto"/>
        </w:rPr>
        <w:t xml:space="preserve">10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0155F5F4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discodactylus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59C951DA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fuscus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B560B97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hylaedactylus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F07544E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knudseni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673A13DE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mystaceus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3A191C31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pentadactylus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05B56E5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petersii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B2179E3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gr. </w:t>
      </w:r>
      <w:proofErr w:type="spellStart"/>
      <w:r w:rsidRPr="00AF3D4E">
        <w:rPr>
          <w:i/>
          <w:iCs/>
          <w:color w:val="auto"/>
        </w:rPr>
        <w:t>podicipinus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wagneri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4E4DEC7B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rhodomystax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E75FDA2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Leptodactylus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stenodema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2F8FE640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Microhylidae</w:t>
      </w:r>
      <w:proofErr w:type="spellEnd"/>
      <w:r w:rsidRPr="00AF3D4E">
        <w:rPr>
          <w:color w:val="auto"/>
        </w:rPr>
        <w:t xml:space="preserve">: 4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3E80FA25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Chiasmocleis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hudsoni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5092F8F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Ctenophryne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geayi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C728425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Elachistocleis</w:t>
      </w:r>
      <w:proofErr w:type="spellEnd"/>
      <w:r w:rsidRPr="00AF3D4E">
        <w:rPr>
          <w:i/>
          <w:iCs/>
          <w:color w:val="auto"/>
        </w:rPr>
        <w:t xml:space="preserve"> bicolor </w:t>
      </w:r>
    </w:p>
    <w:p w14:paraId="504481BE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</w:p>
    <w:p w14:paraId="6F322B11" w14:textId="77777777" w:rsidR="00AF3D4E" w:rsidRPr="00AF3D4E" w:rsidRDefault="00AF3D4E" w:rsidP="00AF3D4E">
      <w:pPr>
        <w:pStyle w:val="Default"/>
        <w:pageBreakBefore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lastRenderedPageBreak/>
        <w:t>Synaputuranus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mirandaribeiroi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2AB0B3B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Strabomantidae</w:t>
      </w:r>
      <w:proofErr w:type="spellEnd"/>
      <w:r w:rsidRPr="00AF3D4E">
        <w:rPr>
          <w:color w:val="auto"/>
        </w:rPr>
        <w:t xml:space="preserve">: 8 </w:t>
      </w:r>
      <w:proofErr w:type="spellStart"/>
      <w:r w:rsidRPr="00AF3D4E">
        <w:rPr>
          <w:color w:val="auto"/>
        </w:rPr>
        <w:t>species</w:t>
      </w:r>
      <w:proofErr w:type="spellEnd"/>
      <w:r w:rsidRPr="00AF3D4E">
        <w:rPr>
          <w:color w:val="auto"/>
        </w:rPr>
        <w:t xml:space="preserve"> </w:t>
      </w:r>
    </w:p>
    <w:p w14:paraId="26DAD18B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gr. </w:t>
      </w:r>
      <w:proofErr w:type="spellStart"/>
      <w:r w:rsidRPr="00AF3D4E">
        <w:rPr>
          <w:i/>
          <w:iCs/>
          <w:color w:val="auto"/>
        </w:rPr>
        <w:t>conspicillatus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33A585C2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cf. </w:t>
      </w:r>
      <w:proofErr w:type="spellStart"/>
      <w:r w:rsidRPr="00AF3D4E">
        <w:rPr>
          <w:i/>
          <w:iCs/>
          <w:color w:val="auto"/>
        </w:rPr>
        <w:t>fenestratus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70092928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ockendeni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2A7CE0E3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ventrimarmoratus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3CC39F6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zimmermanae</w:t>
      </w:r>
      <w:proofErr w:type="spellEnd"/>
      <w:r w:rsidRPr="00AF3D4E">
        <w:rPr>
          <w:i/>
          <w:iCs/>
          <w:color w:val="auto"/>
        </w:rPr>
        <w:t xml:space="preserve"> </w:t>
      </w:r>
    </w:p>
    <w:p w14:paraId="1CD84F83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sp</w:t>
      </w:r>
      <w:proofErr w:type="spellEnd"/>
      <w:r w:rsidRPr="00AF3D4E">
        <w:rPr>
          <w:i/>
          <w:iCs/>
          <w:color w:val="auto"/>
        </w:rPr>
        <w:t xml:space="preserve"> 1 </w:t>
      </w:r>
    </w:p>
    <w:p w14:paraId="316F1075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sp</w:t>
      </w:r>
      <w:proofErr w:type="spellEnd"/>
      <w:r w:rsidRPr="00AF3D4E">
        <w:rPr>
          <w:i/>
          <w:iCs/>
          <w:color w:val="auto"/>
        </w:rPr>
        <w:t xml:space="preserve"> 2 </w:t>
      </w:r>
    </w:p>
    <w:p w14:paraId="0CD7375E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i/>
          <w:iCs/>
          <w:color w:val="auto"/>
        </w:rPr>
        <w:t>Pristimantis</w:t>
      </w:r>
      <w:proofErr w:type="spellEnd"/>
      <w:r w:rsidRPr="00AF3D4E">
        <w:rPr>
          <w:i/>
          <w:iCs/>
          <w:color w:val="auto"/>
        </w:rPr>
        <w:t xml:space="preserve"> </w:t>
      </w:r>
      <w:proofErr w:type="spellStart"/>
      <w:r w:rsidRPr="00AF3D4E">
        <w:rPr>
          <w:i/>
          <w:iCs/>
          <w:color w:val="auto"/>
        </w:rPr>
        <w:t>sp</w:t>
      </w:r>
      <w:proofErr w:type="spellEnd"/>
      <w:r w:rsidRPr="00AF3D4E">
        <w:rPr>
          <w:i/>
          <w:iCs/>
          <w:color w:val="auto"/>
        </w:rPr>
        <w:t xml:space="preserve"> 4 </w:t>
      </w:r>
    </w:p>
    <w:p w14:paraId="3773C2FA" w14:textId="77777777" w:rsidR="00AF3D4E" w:rsidRPr="00AF3D4E" w:rsidRDefault="00AF3D4E" w:rsidP="00AF3D4E">
      <w:pPr>
        <w:pStyle w:val="Default"/>
        <w:spacing w:line="480" w:lineRule="auto"/>
        <w:rPr>
          <w:color w:val="auto"/>
        </w:rPr>
      </w:pPr>
      <w:proofErr w:type="spellStart"/>
      <w:r w:rsidRPr="00AF3D4E">
        <w:rPr>
          <w:b/>
          <w:bCs/>
          <w:color w:val="auto"/>
        </w:rPr>
        <w:t>Eleutherodactylidae</w:t>
      </w:r>
      <w:proofErr w:type="spellEnd"/>
      <w:r w:rsidRPr="00AF3D4E">
        <w:rPr>
          <w:color w:val="auto"/>
        </w:rPr>
        <w:t xml:space="preserve">: 1 </w:t>
      </w:r>
      <w:proofErr w:type="spellStart"/>
      <w:r w:rsidRPr="00AF3D4E">
        <w:rPr>
          <w:color w:val="auto"/>
        </w:rPr>
        <w:t>specie</w:t>
      </w:r>
      <w:proofErr w:type="spellEnd"/>
      <w:r w:rsidRPr="00AF3D4E">
        <w:rPr>
          <w:color w:val="auto"/>
        </w:rPr>
        <w:t xml:space="preserve"> </w:t>
      </w:r>
    </w:p>
    <w:p w14:paraId="6F0BC2A4" w14:textId="77777777" w:rsidR="00397AA5" w:rsidRPr="00AF3D4E" w:rsidRDefault="00AF3D4E" w:rsidP="00AF3D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3D4E">
        <w:rPr>
          <w:rFonts w:ascii="Times New Roman" w:hAnsi="Times New Roman" w:cs="Times New Roman"/>
          <w:i/>
          <w:iCs/>
          <w:sz w:val="24"/>
          <w:szCs w:val="24"/>
        </w:rPr>
        <w:t>Phyzelaphryne</w:t>
      </w:r>
      <w:proofErr w:type="spellEnd"/>
      <w:r w:rsidRPr="00AF3D4E">
        <w:rPr>
          <w:rFonts w:ascii="Times New Roman" w:hAnsi="Times New Roman" w:cs="Times New Roman"/>
          <w:i/>
          <w:iCs/>
          <w:sz w:val="24"/>
          <w:szCs w:val="24"/>
        </w:rPr>
        <w:t xml:space="preserve"> cf. </w:t>
      </w:r>
      <w:proofErr w:type="spellStart"/>
      <w:r w:rsidRPr="00AF3D4E">
        <w:rPr>
          <w:rFonts w:ascii="Times New Roman" w:hAnsi="Times New Roman" w:cs="Times New Roman"/>
          <w:i/>
          <w:iCs/>
          <w:sz w:val="24"/>
          <w:szCs w:val="24"/>
        </w:rPr>
        <w:t>miriame</w:t>
      </w:r>
      <w:proofErr w:type="spellEnd"/>
    </w:p>
    <w:sectPr w:rsidR="00397AA5" w:rsidRPr="00AF3D4E" w:rsidSect="00DF6250"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9164" w14:textId="77777777" w:rsidR="00722B47" w:rsidRDefault="00722B47" w:rsidP="00AF3D4E">
      <w:pPr>
        <w:spacing w:after="0" w:line="240" w:lineRule="auto"/>
      </w:pPr>
      <w:r>
        <w:separator/>
      </w:r>
    </w:p>
  </w:endnote>
  <w:endnote w:type="continuationSeparator" w:id="0">
    <w:p w14:paraId="2F57C7DC" w14:textId="77777777" w:rsidR="00722B47" w:rsidRDefault="00722B47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97052"/>
      <w:docPartObj>
        <w:docPartGallery w:val="Page Numbers (Bottom of Page)"/>
        <w:docPartUnique/>
      </w:docPartObj>
    </w:sdtPr>
    <w:sdtEndPr/>
    <w:sdtContent>
      <w:p w14:paraId="0A68D741" w14:textId="77777777" w:rsidR="00AF3D4E" w:rsidRDefault="00AF3D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6874A" w14:textId="77777777" w:rsidR="00AF3D4E" w:rsidRDefault="00AF3D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99E4" w14:textId="77777777" w:rsidR="00722B47" w:rsidRDefault="00722B47" w:rsidP="00AF3D4E">
      <w:pPr>
        <w:spacing w:after="0" w:line="240" w:lineRule="auto"/>
      </w:pPr>
      <w:r>
        <w:separator/>
      </w:r>
    </w:p>
  </w:footnote>
  <w:footnote w:type="continuationSeparator" w:id="0">
    <w:p w14:paraId="368C05A5" w14:textId="77777777" w:rsidR="00722B47" w:rsidRDefault="00722B47" w:rsidP="00AF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4E"/>
    <w:rsid w:val="000A11D7"/>
    <w:rsid w:val="00397AA5"/>
    <w:rsid w:val="005842CD"/>
    <w:rsid w:val="00722B47"/>
    <w:rsid w:val="00816247"/>
    <w:rsid w:val="0084689F"/>
    <w:rsid w:val="008C77FB"/>
    <w:rsid w:val="009F5F5D"/>
    <w:rsid w:val="00AF3D4E"/>
    <w:rsid w:val="00D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EAA5"/>
  <w15:chartTrackingRefBased/>
  <w15:docId w15:val="{55139A0D-6256-452E-B11A-C5685348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3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D4E"/>
  </w:style>
  <w:style w:type="paragraph" w:styleId="Pieddepage">
    <w:name w:val="footer"/>
    <w:basedOn w:val="Normal"/>
    <w:link w:val="PieddepageCar"/>
    <w:uiPriority w:val="99"/>
    <w:unhideWhenUsed/>
    <w:rsid w:val="00AF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D4E"/>
  </w:style>
  <w:style w:type="paragraph" w:customStyle="1" w:styleId="txtNormal">
    <w:name w:val="txt_Normal"/>
    <w:basedOn w:val="Normal"/>
    <w:uiPriority w:val="99"/>
    <w:rsid w:val="008C77FB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hAnsi="Times New Roman" w:cs="Times New Roman"/>
      <w:color w:val="000000"/>
      <w:lang w:val="fr-FR"/>
    </w:rPr>
  </w:style>
  <w:style w:type="character" w:customStyle="1" w:styleId="Hyperlien">
    <w:name w:val="Hyperlien"/>
    <w:uiPriority w:val="99"/>
    <w:rsid w:val="008C77FB"/>
    <w:rPr>
      <w:color w:val="265A9B"/>
      <w:u w:val="thick"/>
    </w:rPr>
  </w:style>
  <w:style w:type="character" w:styleId="Lienhypertexte">
    <w:name w:val="Hyperlink"/>
    <w:basedOn w:val="Policepardfaut"/>
    <w:uiPriority w:val="99"/>
    <w:unhideWhenUsed/>
    <w:rsid w:val="000A11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bio.inpa.gov.br/sapoteca/paginainici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Paranhos</dc:creator>
  <cp:keywords/>
  <dc:description/>
  <cp:lastModifiedBy>Microsoft Office User</cp:lastModifiedBy>
  <cp:revision>4</cp:revision>
  <dcterms:created xsi:type="dcterms:W3CDTF">2021-10-20T06:08:00Z</dcterms:created>
  <dcterms:modified xsi:type="dcterms:W3CDTF">2021-11-22T11:50:00Z</dcterms:modified>
</cp:coreProperties>
</file>