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1F62" w14:textId="3D1A2D85" w:rsidR="001575EA" w:rsidRDefault="001575EA" w:rsidP="001575EA">
      <w:pPr>
        <w:tabs>
          <w:tab w:val="left" w:pos="930"/>
        </w:tabs>
        <w:rPr>
          <w:sz w:val="24"/>
          <w:szCs w:val="18"/>
        </w:rPr>
      </w:pPr>
    </w:p>
    <w:tbl>
      <w:tblPr>
        <w:tblStyle w:val="PlainTable2"/>
        <w:tblpPr w:leftFromText="180" w:rightFromText="180" w:vertAnchor="page" w:horzAnchor="margin" w:tblpY="4327"/>
        <w:tblW w:w="124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"/>
        <w:gridCol w:w="2242"/>
        <w:gridCol w:w="1220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476"/>
      </w:tblGrid>
      <w:tr w:rsidR="006075FC" w:rsidRPr="00597A19" w14:paraId="235D11EB" w14:textId="77777777" w:rsidTr="00581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2E8F2F8C" w14:textId="2A26E1D5" w:rsidR="002A56DD" w:rsidRPr="0055669F" w:rsidRDefault="002A56DD" w:rsidP="0058126D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242" w:type="dxa"/>
            <w:vMerge w:val="restart"/>
            <w:vAlign w:val="center"/>
          </w:tcPr>
          <w:p w14:paraId="43F4AEEB" w14:textId="77DE8487" w:rsidR="002A56DD" w:rsidRPr="002D4D7D" w:rsidRDefault="002A56DD" w:rsidP="0058126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Speceis</w:t>
            </w:r>
          </w:p>
        </w:tc>
        <w:tc>
          <w:tcPr>
            <w:tcW w:w="1220" w:type="dxa"/>
            <w:vMerge w:val="restart"/>
            <w:vAlign w:val="center"/>
          </w:tcPr>
          <w:p w14:paraId="1CE74FAE" w14:textId="77777777" w:rsidR="002A56DD" w:rsidRPr="002D4D7D" w:rsidRDefault="002A56DD" w:rsidP="0058126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/>
                <w:sz w:val="16"/>
                <w:szCs w:val="16"/>
              </w:rPr>
              <w:t>GenBank Accession No.</w:t>
            </w:r>
          </w:p>
        </w:tc>
        <w:tc>
          <w:tcPr>
            <w:tcW w:w="0" w:type="auto"/>
            <w:gridSpan w:val="16"/>
            <w:vAlign w:val="center"/>
          </w:tcPr>
          <w:p w14:paraId="70E885AC" w14:textId="3A431865" w:rsidR="002A56DD" w:rsidRPr="002D4D7D" w:rsidRDefault="002A56DD" w:rsidP="0058126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P-distance</w:t>
            </w:r>
            <w:r w:rsidR="006075FC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6075FC" w:rsidRPr="00597A19" w14:paraId="0DB97FB3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E3FAFC5" w14:textId="77777777" w:rsidR="002A56DD" w:rsidRPr="0055669F" w:rsidRDefault="002A56DD" w:rsidP="0058126D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vMerge/>
            <w:vAlign w:val="center"/>
            <w:hideMark/>
          </w:tcPr>
          <w:p w14:paraId="448536B8" w14:textId="461FD51E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590FC39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28E634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144E61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0FB1E3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28125A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54EC12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F16587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D0B09B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13E581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584C5F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576AF6D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34DD69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81EE5E1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465AF53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C03BAAD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61D492D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C8D2461" w14:textId="77777777" w:rsidR="002A56DD" w:rsidRPr="002D4D7D" w:rsidRDefault="002A56DD" w:rsidP="0058126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</w:pPr>
            <w:r w:rsidRPr="002D4D7D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16</w:t>
            </w:r>
          </w:p>
        </w:tc>
      </w:tr>
      <w:tr w:rsidR="006075FC" w:rsidRPr="003B0EBD" w14:paraId="5D2B32F1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6BE7CF" w14:textId="30B263F3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2" w:type="dxa"/>
            <w:vAlign w:val="center"/>
            <w:hideMark/>
          </w:tcPr>
          <w:p w14:paraId="20649D11" w14:textId="7C470A87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Ophientrema scolopendrica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01</w:t>
            </w: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EEA6101" w14:textId="5F9B3EE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cs="Times New Roman"/>
                <w:sz w:val="14"/>
                <w:szCs w:val="14"/>
              </w:rPr>
              <w:t>MZ198774</w:t>
            </w:r>
          </w:p>
        </w:tc>
        <w:tc>
          <w:tcPr>
            <w:tcW w:w="0" w:type="auto"/>
            <w:noWrap/>
            <w:vAlign w:val="center"/>
            <w:hideMark/>
          </w:tcPr>
          <w:p w14:paraId="1098365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68517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0.31%</w:t>
            </w:r>
          </w:p>
        </w:tc>
        <w:tc>
          <w:tcPr>
            <w:tcW w:w="0" w:type="auto"/>
            <w:noWrap/>
            <w:vAlign w:val="center"/>
            <w:hideMark/>
          </w:tcPr>
          <w:p w14:paraId="4F09F0C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2.81%</w:t>
            </w:r>
          </w:p>
        </w:tc>
        <w:tc>
          <w:tcPr>
            <w:tcW w:w="0" w:type="auto"/>
            <w:noWrap/>
            <w:vAlign w:val="center"/>
            <w:hideMark/>
          </w:tcPr>
          <w:p w14:paraId="4B663AF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3.25%</w:t>
            </w:r>
          </w:p>
        </w:tc>
        <w:tc>
          <w:tcPr>
            <w:tcW w:w="0" w:type="auto"/>
            <w:noWrap/>
            <w:vAlign w:val="center"/>
            <w:hideMark/>
          </w:tcPr>
          <w:p w14:paraId="2BF0CC3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3.25%</w:t>
            </w:r>
          </w:p>
        </w:tc>
        <w:tc>
          <w:tcPr>
            <w:tcW w:w="0" w:type="auto"/>
            <w:noWrap/>
            <w:vAlign w:val="center"/>
            <w:hideMark/>
          </w:tcPr>
          <w:p w14:paraId="4FD6C2C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3.61%</w:t>
            </w:r>
          </w:p>
        </w:tc>
        <w:tc>
          <w:tcPr>
            <w:tcW w:w="0" w:type="auto"/>
            <w:noWrap/>
            <w:vAlign w:val="center"/>
            <w:hideMark/>
          </w:tcPr>
          <w:p w14:paraId="7CFA341C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3.71%</w:t>
            </w:r>
          </w:p>
        </w:tc>
        <w:tc>
          <w:tcPr>
            <w:tcW w:w="0" w:type="auto"/>
            <w:noWrap/>
            <w:vAlign w:val="center"/>
            <w:hideMark/>
          </w:tcPr>
          <w:p w14:paraId="25AE19BF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3.94%</w:t>
            </w:r>
          </w:p>
        </w:tc>
        <w:tc>
          <w:tcPr>
            <w:tcW w:w="0" w:type="auto"/>
            <w:noWrap/>
            <w:vAlign w:val="center"/>
            <w:hideMark/>
          </w:tcPr>
          <w:p w14:paraId="231E8CBB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4.55%</w:t>
            </w:r>
          </w:p>
        </w:tc>
        <w:tc>
          <w:tcPr>
            <w:tcW w:w="0" w:type="auto"/>
            <w:noWrap/>
            <w:vAlign w:val="center"/>
            <w:hideMark/>
          </w:tcPr>
          <w:p w14:paraId="66099B5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4.36%</w:t>
            </w:r>
          </w:p>
        </w:tc>
        <w:tc>
          <w:tcPr>
            <w:tcW w:w="0" w:type="auto"/>
            <w:noWrap/>
            <w:vAlign w:val="center"/>
            <w:hideMark/>
          </w:tcPr>
          <w:p w14:paraId="1998C49A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4.14%</w:t>
            </w:r>
          </w:p>
        </w:tc>
        <w:tc>
          <w:tcPr>
            <w:tcW w:w="0" w:type="auto"/>
            <w:noWrap/>
            <w:vAlign w:val="center"/>
            <w:hideMark/>
          </w:tcPr>
          <w:p w14:paraId="14BB0EAE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4.38%</w:t>
            </w:r>
          </w:p>
        </w:tc>
        <w:tc>
          <w:tcPr>
            <w:tcW w:w="0" w:type="auto"/>
            <w:noWrap/>
            <w:vAlign w:val="center"/>
            <w:hideMark/>
          </w:tcPr>
          <w:p w14:paraId="672EEEAB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4.19%</w:t>
            </w:r>
          </w:p>
        </w:tc>
        <w:tc>
          <w:tcPr>
            <w:tcW w:w="0" w:type="auto"/>
            <w:noWrap/>
            <w:vAlign w:val="center"/>
            <w:hideMark/>
          </w:tcPr>
          <w:p w14:paraId="0E86FE9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4.31%</w:t>
            </w:r>
          </w:p>
        </w:tc>
        <w:tc>
          <w:tcPr>
            <w:tcW w:w="0" w:type="auto"/>
            <w:noWrap/>
            <w:vAlign w:val="center"/>
            <w:hideMark/>
          </w:tcPr>
          <w:p w14:paraId="6BE108D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3.78%</w:t>
            </w:r>
          </w:p>
        </w:tc>
        <w:tc>
          <w:tcPr>
            <w:tcW w:w="0" w:type="auto"/>
            <w:noWrap/>
            <w:vAlign w:val="center"/>
            <w:hideMark/>
          </w:tcPr>
          <w:p w14:paraId="331C3BB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3.85%</w:t>
            </w:r>
          </w:p>
        </w:tc>
      </w:tr>
      <w:tr w:rsidR="006075FC" w:rsidRPr="003B0EBD" w14:paraId="3D447ABF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A618ED" w14:textId="46B12443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2" w:type="dxa"/>
            <w:vAlign w:val="center"/>
            <w:hideMark/>
          </w:tcPr>
          <w:p w14:paraId="5D4E3D7D" w14:textId="62A8D952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Ophientrema scolopendrica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02</w:t>
            </w: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D99BA81" w14:textId="0B64DC8E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cs="Times New Roman"/>
                <w:sz w:val="14"/>
                <w:szCs w:val="14"/>
              </w:rPr>
              <w:t>MZ198775</w:t>
            </w:r>
          </w:p>
        </w:tc>
        <w:tc>
          <w:tcPr>
            <w:tcW w:w="0" w:type="auto"/>
            <w:noWrap/>
            <w:vAlign w:val="center"/>
            <w:hideMark/>
          </w:tcPr>
          <w:p w14:paraId="2D94B56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0.45%</w:t>
            </w:r>
          </w:p>
        </w:tc>
        <w:tc>
          <w:tcPr>
            <w:tcW w:w="0" w:type="auto"/>
            <w:noWrap/>
            <w:vAlign w:val="center"/>
            <w:hideMark/>
          </w:tcPr>
          <w:p w14:paraId="3CFF7E9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A848B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2.79%</w:t>
            </w:r>
          </w:p>
        </w:tc>
        <w:tc>
          <w:tcPr>
            <w:tcW w:w="0" w:type="auto"/>
            <w:noWrap/>
            <w:vAlign w:val="center"/>
            <w:hideMark/>
          </w:tcPr>
          <w:p w14:paraId="42FA508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3.20%</w:t>
            </w:r>
          </w:p>
        </w:tc>
        <w:tc>
          <w:tcPr>
            <w:tcW w:w="0" w:type="auto"/>
            <w:noWrap/>
            <w:vAlign w:val="center"/>
            <w:hideMark/>
          </w:tcPr>
          <w:p w14:paraId="17EF04E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3.20%</w:t>
            </w:r>
          </w:p>
        </w:tc>
        <w:tc>
          <w:tcPr>
            <w:tcW w:w="0" w:type="auto"/>
            <w:noWrap/>
            <w:vAlign w:val="center"/>
            <w:hideMark/>
          </w:tcPr>
          <w:p w14:paraId="479D14C6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3.62%</w:t>
            </w:r>
          </w:p>
        </w:tc>
        <w:tc>
          <w:tcPr>
            <w:tcW w:w="0" w:type="auto"/>
            <w:noWrap/>
            <w:vAlign w:val="center"/>
            <w:hideMark/>
          </w:tcPr>
          <w:p w14:paraId="7032C28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3.67%</w:t>
            </w:r>
          </w:p>
        </w:tc>
        <w:tc>
          <w:tcPr>
            <w:tcW w:w="0" w:type="auto"/>
            <w:noWrap/>
            <w:vAlign w:val="center"/>
            <w:hideMark/>
          </w:tcPr>
          <w:p w14:paraId="665C88C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3.91%</w:t>
            </w:r>
          </w:p>
        </w:tc>
        <w:tc>
          <w:tcPr>
            <w:tcW w:w="0" w:type="auto"/>
            <w:noWrap/>
            <w:vAlign w:val="center"/>
            <w:hideMark/>
          </w:tcPr>
          <w:p w14:paraId="06F84A3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4.51%</w:t>
            </w:r>
          </w:p>
        </w:tc>
        <w:tc>
          <w:tcPr>
            <w:tcW w:w="0" w:type="auto"/>
            <w:noWrap/>
            <w:vAlign w:val="center"/>
            <w:hideMark/>
          </w:tcPr>
          <w:p w14:paraId="7E4490A6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4.32%</w:t>
            </w:r>
          </w:p>
        </w:tc>
        <w:tc>
          <w:tcPr>
            <w:tcW w:w="0" w:type="auto"/>
            <w:noWrap/>
            <w:vAlign w:val="center"/>
            <w:hideMark/>
          </w:tcPr>
          <w:p w14:paraId="276E1AA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4.10%</w:t>
            </w:r>
          </w:p>
        </w:tc>
        <w:tc>
          <w:tcPr>
            <w:tcW w:w="0" w:type="auto"/>
            <w:noWrap/>
            <w:vAlign w:val="center"/>
            <w:hideMark/>
          </w:tcPr>
          <w:p w14:paraId="460062B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4.41%</w:t>
            </w:r>
          </w:p>
        </w:tc>
        <w:tc>
          <w:tcPr>
            <w:tcW w:w="0" w:type="auto"/>
            <w:noWrap/>
            <w:vAlign w:val="center"/>
            <w:hideMark/>
          </w:tcPr>
          <w:p w14:paraId="17D8B4B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4.22%</w:t>
            </w:r>
          </w:p>
        </w:tc>
        <w:tc>
          <w:tcPr>
            <w:tcW w:w="0" w:type="auto"/>
            <w:noWrap/>
            <w:vAlign w:val="center"/>
            <w:hideMark/>
          </w:tcPr>
          <w:p w14:paraId="6F9AACD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4.34%</w:t>
            </w:r>
          </w:p>
        </w:tc>
        <w:tc>
          <w:tcPr>
            <w:tcW w:w="0" w:type="auto"/>
            <w:noWrap/>
            <w:vAlign w:val="center"/>
            <w:hideMark/>
          </w:tcPr>
          <w:p w14:paraId="1BE4DF4A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3.73%</w:t>
            </w:r>
          </w:p>
        </w:tc>
        <w:tc>
          <w:tcPr>
            <w:tcW w:w="0" w:type="auto"/>
            <w:noWrap/>
            <w:vAlign w:val="center"/>
            <w:hideMark/>
          </w:tcPr>
          <w:p w14:paraId="3656DC0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3.86%</w:t>
            </w:r>
          </w:p>
        </w:tc>
      </w:tr>
      <w:tr w:rsidR="006075FC" w:rsidRPr="003B0EBD" w14:paraId="7399AE2D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5EE72A" w14:textId="14C90705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2" w:type="dxa"/>
            <w:vAlign w:val="center"/>
            <w:hideMark/>
          </w:tcPr>
          <w:p w14:paraId="0725C8AF" w14:textId="3916F26C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Ophiomitrella conferta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F908623" w14:textId="70779269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HQ946174</w:t>
            </w:r>
          </w:p>
        </w:tc>
        <w:tc>
          <w:tcPr>
            <w:tcW w:w="0" w:type="auto"/>
            <w:noWrap/>
            <w:vAlign w:val="center"/>
            <w:hideMark/>
          </w:tcPr>
          <w:p w14:paraId="7676DF2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26.80%</w:t>
            </w:r>
          </w:p>
        </w:tc>
        <w:tc>
          <w:tcPr>
            <w:tcW w:w="0" w:type="auto"/>
            <w:noWrap/>
            <w:vAlign w:val="center"/>
            <w:hideMark/>
          </w:tcPr>
          <w:p w14:paraId="495ADCD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26.46%</w:t>
            </w:r>
          </w:p>
        </w:tc>
        <w:tc>
          <w:tcPr>
            <w:tcW w:w="0" w:type="auto"/>
            <w:noWrap/>
            <w:vAlign w:val="center"/>
            <w:hideMark/>
          </w:tcPr>
          <w:p w14:paraId="3DD6F4A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748E9E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3.04%</w:t>
            </w:r>
          </w:p>
        </w:tc>
        <w:tc>
          <w:tcPr>
            <w:tcW w:w="0" w:type="auto"/>
            <w:noWrap/>
            <w:vAlign w:val="center"/>
            <w:hideMark/>
          </w:tcPr>
          <w:p w14:paraId="64904F7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3.04%</w:t>
            </w:r>
          </w:p>
        </w:tc>
        <w:tc>
          <w:tcPr>
            <w:tcW w:w="0" w:type="auto"/>
            <w:noWrap/>
            <w:vAlign w:val="center"/>
            <w:hideMark/>
          </w:tcPr>
          <w:p w14:paraId="0F44684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3.54%</w:t>
            </w:r>
          </w:p>
        </w:tc>
        <w:tc>
          <w:tcPr>
            <w:tcW w:w="0" w:type="auto"/>
            <w:noWrap/>
            <w:vAlign w:val="center"/>
            <w:hideMark/>
          </w:tcPr>
          <w:p w14:paraId="4E608D62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3.71%</w:t>
            </w:r>
          </w:p>
        </w:tc>
        <w:tc>
          <w:tcPr>
            <w:tcW w:w="0" w:type="auto"/>
            <w:noWrap/>
            <w:vAlign w:val="center"/>
            <w:hideMark/>
          </w:tcPr>
          <w:p w14:paraId="691CC78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3.71%</w:t>
            </w:r>
          </w:p>
        </w:tc>
        <w:tc>
          <w:tcPr>
            <w:tcW w:w="0" w:type="auto"/>
            <w:noWrap/>
            <w:vAlign w:val="center"/>
            <w:hideMark/>
          </w:tcPr>
          <w:p w14:paraId="101FB1EF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3.92%</w:t>
            </w:r>
          </w:p>
        </w:tc>
        <w:tc>
          <w:tcPr>
            <w:tcW w:w="0" w:type="auto"/>
            <w:noWrap/>
            <w:vAlign w:val="center"/>
            <w:hideMark/>
          </w:tcPr>
          <w:p w14:paraId="2AF9C52A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3.63%</w:t>
            </w:r>
          </w:p>
        </w:tc>
        <w:tc>
          <w:tcPr>
            <w:tcW w:w="0" w:type="auto"/>
            <w:noWrap/>
            <w:vAlign w:val="center"/>
            <w:hideMark/>
          </w:tcPr>
          <w:p w14:paraId="4B0D9D9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3.83%</w:t>
            </w:r>
          </w:p>
        </w:tc>
        <w:tc>
          <w:tcPr>
            <w:tcW w:w="0" w:type="auto"/>
            <w:noWrap/>
            <w:vAlign w:val="center"/>
            <w:hideMark/>
          </w:tcPr>
          <w:p w14:paraId="6463B90B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3.97%</w:t>
            </w:r>
          </w:p>
        </w:tc>
        <w:tc>
          <w:tcPr>
            <w:tcW w:w="0" w:type="auto"/>
            <w:noWrap/>
            <w:vAlign w:val="center"/>
            <w:hideMark/>
          </w:tcPr>
          <w:p w14:paraId="60BEB94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3.84%</w:t>
            </w:r>
          </w:p>
        </w:tc>
        <w:tc>
          <w:tcPr>
            <w:tcW w:w="0" w:type="auto"/>
            <w:noWrap/>
            <w:vAlign w:val="center"/>
            <w:hideMark/>
          </w:tcPr>
          <w:p w14:paraId="0FD5DFC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3.95%</w:t>
            </w:r>
          </w:p>
        </w:tc>
        <w:tc>
          <w:tcPr>
            <w:tcW w:w="0" w:type="auto"/>
            <w:noWrap/>
            <w:vAlign w:val="center"/>
            <w:hideMark/>
          </w:tcPr>
          <w:p w14:paraId="1AF6EE7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4.10%</w:t>
            </w:r>
          </w:p>
        </w:tc>
        <w:tc>
          <w:tcPr>
            <w:tcW w:w="0" w:type="auto"/>
            <w:noWrap/>
            <w:vAlign w:val="center"/>
            <w:hideMark/>
          </w:tcPr>
          <w:p w14:paraId="0E266FBF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3.82%</w:t>
            </w:r>
          </w:p>
        </w:tc>
      </w:tr>
      <w:tr w:rsidR="006075FC" w:rsidRPr="003B0EBD" w14:paraId="249B04D2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BA2179" w14:textId="7F1EF4C6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42" w:type="dxa"/>
            <w:vAlign w:val="center"/>
            <w:hideMark/>
          </w:tcPr>
          <w:p w14:paraId="69BBF29A" w14:textId="13D6FD25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Ophiacantha vorax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01</w:t>
            </w: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A56DA54" w14:textId="5B24F6FF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cs="Times New Roman"/>
                <w:sz w:val="14"/>
                <w:szCs w:val="14"/>
              </w:rPr>
              <w:t>MZ198765</w:t>
            </w:r>
          </w:p>
        </w:tc>
        <w:tc>
          <w:tcPr>
            <w:tcW w:w="0" w:type="auto"/>
            <w:noWrap/>
            <w:vAlign w:val="center"/>
            <w:hideMark/>
          </w:tcPr>
          <w:p w14:paraId="2102C74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30.67%</w:t>
            </w:r>
          </w:p>
        </w:tc>
        <w:tc>
          <w:tcPr>
            <w:tcW w:w="0" w:type="auto"/>
            <w:noWrap/>
            <w:vAlign w:val="center"/>
            <w:hideMark/>
          </w:tcPr>
          <w:p w14:paraId="02A46EFA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29.96%</w:t>
            </w:r>
          </w:p>
        </w:tc>
        <w:tc>
          <w:tcPr>
            <w:tcW w:w="0" w:type="auto"/>
            <w:noWrap/>
            <w:vAlign w:val="center"/>
            <w:hideMark/>
          </w:tcPr>
          <w:p w14:paraId="7942216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29.20%</w:t>
            </w:r>
          </w:p>
        </w:tc>
        <w:tc>
          <w:tcPr>
            <w:tcW w:w="0" w:type="auto"/>
            <w:noWrap/>
            <w:vAlign w:val="center"/>
            <w:hideMark/>
          </w:tcPr>
          <w:p w14:paraId="7908F35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6C4FE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  <w:hideMark/>
          </w:tcPr>
          <w:p w14:paraId="4142688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2.96%</w:t>
            </w:r>
          </w:p>
        </w:tc>
        <w:tc>
          <w:tcPr>
            <w:tcW w:w="0" w:type="auto"/>
            <w:noWrap/>
            <w:vAlign w:val="center"/>
            <w:hideMark/>
          </w:tcPr>
          <w:p w14:paraId="2BAFBB96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3.02%</w:t>
            </w:r>
          </w:p>
        </w:tc>
        <w:tc>
          <w:tcPr>
            <w:tcW w:w="0" w:type="auto"/>
            <w:noWrap/>
            <w:vAlign w:val="center"/>
            <w:hideMark/>
          </w:tcPr>
          <w:p w14:paraId="0FBC2F1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3.86%</w:t>
            </w:r>
          </w:p>
        </w:tc>
        <w:tc>
          <w:tcPr>
            <w:tcW w:w="0" w:type="auto"/>
            <w:noWrap/>
            <w:vAlign w:val="center"/>
            <w:hideMark/>
          </w:tcPr>
          <w:p w14:paraId="4167C87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3.79%</w:t>
            </w:r>
          </w:p>
        </w:tc>
        <w:tc>
          <w:tcPr>
            <w:tcW w:w="0" w:type="auto"/>
            <w:noWrap/>
            <w:vAlign w:val="center"/>
            <w:hideMark/>
          </w:tcPr>
          <w:p w14:paraId="45827D2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3.41%</w:t>
            </w:r>
          </w:p>
        </w:tc>
        <w:tc>
          <w:tcPr>
            <w:tcW w:w="0" w:type="auto"/>
            <w:noWrap/>
            <w:vAlign w:val="center"/>
            <w:hideMark/>
          </w:tcPr>
          <w:p w14:paraId="3A075D8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3.48%</w:t>
            </w:r>
          </w:p>
        </w:tc>
        <w:tc>
          <w:tcPr>
            <w:tcW w:w="0" w:type="auto"/>
            <w:noWrap/>
            <w:vAlign w:val="center"/>
            <w:hideMark/>
          </w:tcPr>
          <w:p w14:paraId="479B547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3.61%</w:t>
            </w:r>
          </w:p>
        </w:tc>
        <w:tc>
          <w:tcPr>
            <w:tcW w:w="0" w:type="auto"/>
            <w:noWrap/>
            <w:vAlign w:val="center"/>
            <w:hideMark/>
          </w:tcPr>
          <w:p w14:paraId="2D0425F5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3.57%</w:t>
            </w:r>
          </w:p>
        </w:tc>
        <w:tc>
          <w:tcPr>
            <w:tcW w:w="0" w:type="auto"/>
            <w:noWrap/>
            <w:vAlign w:val="center"/>
            <w:hideMark/>
          </w:tcPr>
          <w:p w14:paraId="133101D9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3.69%</w:t>
            </w:r>
          </w:p>
        </w:tc>
        <w:tc>
          <w:tcPr>
            <w:tcW w:w="0" w:type="auto"/>
            <w:noWrap/>
            <w:vAlign w:val="center"/>
            <w:hideMark/>
          </w:tcPr>
          <w:p w14:paraId="5A208D2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3.61%</w:t>
            </w:r>
          </w:p>
        </w:tc>
        <w:tc>
          <w:tcPr>
            <w:tcW w:w="0" w:type="auto"/>
            <w:noWrap/>
            <w:vAlign w:val="center"/>
            <w:hideMark/>
          </w:tcPr>
          <w:p w14:paraId="2DD3777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3.35%</w:t>
            </w:r>
          </w:p>
        </w:tc>
      </w:tr>
      <w:tr w:rsidR="006075FC" w:rsidRPr="003B0EBD" w14:paraId="3BB98EA6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23D0C9" w14:textId="61A14557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2" w:type="dxa"/>
            <w:vAlign w:val="center"/>
            <w:hideMark/>
          </w:tcPr>
          <w:p w14:paraId="6A14B80A" w14:textId="34A2FF2A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Ophiacantha vorax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02</w:t>
            </w: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7E549F9" w14:textId="08B2F06F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cs="Times New Roman"/>
                <w:sz w:val="14"/>
                <w:szCs w:val="14"/>
              </w:rPr>
              <w:t>MZ198766</w:t>
            </w:r>
          </w:p>
        </w:tc>
        <w:tc>
          <w:tcPr>
            <w:tcW w:w="0" w:type="auto"/>
            <w:noWrap/>
            <w:vAlign w:val="center"/>
            <w:hideMark/>
          </w:tcPr>
          <w:p w14:paraId="7253B65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30.67%</w:t>
            </w:r>
          </w:p>
        </w:tc>
        <w:tc>
          <w:tcPr>
            <w:tcW w:w="0" w:type="auto"/>
            <w:noWrap/>
            <w:vAlign w:val="center"/>
            <w:hideMark/>
          </w:tcPr>
          <w:p w14:paraId="1086FC2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29.96%</w:t>
            </w:r>
          </w:p>
        </w:tc>
        <w:tc>
          <w:tcPr>
            <w:tcW w:w="0" w:type="auto"/>
            <w:noWrap/>
            <w:vAlign w:val="center"/>
            <w:hideMark/>
          </w:tcPr>
          <w:p w14:paraId="25832D4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29.20%</w:t>
            </w:r>
          </w:p>
        </w:tc>
        <w:tc>
          <w:tcPr>
            <w:tcW w:w="0" w:type="auto"/>
            <w:noWrap/>
            <w:vAlign w:val="center"/>
            <w:hideMark/>
          </w:tcPr>
          <w:p w14:paraId="346C7B2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  <w:hideMark/>
          </w:tcPr>
          <w:p w14:paraId="40BD146E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C59F92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2.96%</w:t>
            </w:r>
          </w:p>
        </w:tc>
        <w:tc>
          <w:tcPr>
            <w:tcW w:w="0" w:type="auto"/>
            <w:noWrap/>
            <w:vAlign w:val="center"/>
            <w:hideMark/>
          </w:tcPr>
          <w:p w14:paraId="2887753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3.02%</w:t>
            </w:r>
          </w:p>
        </w:tc>
        <w:tc>
          <w:tcPr>
            <w:tcW w:w="0" w:type="auto"/>
            <w:noWrap/>
            <w:vAlign w:val="center"/>
            <w:hideMark/>
          </w:tcPr>
          <w:p w14:paraId="6FA7816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3.86%</w:t>
            </w:r>
          </w:p>
        </w:tc>
        <w:tc>
          <w:tcPr>
            <w:tcW w:w="0" w:type="auto"/>
            <w:noWrap/>
            <w:vAlign w:val="center"/>
            <w:hideMark/>
          </w:tcPr>
          <w:p w14:paraId="081C843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3.79%</w:t>
            </w:r>
          </w:p>
        </w:tc>
        <w:tc>
          <w:tcPr>
            <w:tcW w:w="0" w:type="auto"/>
            <w:noWrap/>
            <w:vAlign w:val="center"/>
            <w:hideMark/>
          </w:tcPr>
          <w:p w14:paraId="4909218C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3.41%</w:t>
            </w:r>
          </w:p>
        </w:tc>
        <w:tc>
          <w:tcPr>
            <w:tcW w:w="0" w:type="auto"/>
            <w:noWrap/>
            <w:vAlign w:val="center"/>
            <w:hideMark/>
          </w:tcPr>
          <w:p w14:paraId="7E58E37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3.48%</w:t>
            </w:r>
          </w:p>
        </w:tc>
        <w:tc>
          <w:tcPr>
            <w:tcW w:w="0" w:type="auto"/>
            <w:noWrap/>
            <w:vAlign w:val="center"/>
            <w:hideMark/>
          </w:tcPr>
          <w:p w14:paraId="331AD30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3.61%</w:t>
            </w:r>
          </w:p>
        </w:tc>
        <w:tc>
          <w:tcPr>
            <w:tcW w:w="0" w:type="auto"/>
            <w:noWrap/>
            <w:vAlign w:val="center"/>
            <w:hideMark/>
          </w:tcPr>
          <w:p w14:paraId="271F619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3.57%</w:t>
            </w:r>
          </w:p>
        </w:tc>
        <w:tc>
          <w:tcPr>
            <w:tcW w:w="0" w:type="auto"/>
            <w:noWrap/>
            <w:vAlign w:val="center"/>
            <w:hideMark/>
          </w:tcPr>
          <w:p w14:paraId="79EF4C0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3.69%</w:t>
            </w:r>
          </w:p>
        </w:tc>
        <w:tc>
          <w:tcPr>
            <w:tcW w:w="0" w:type="auto"/>
            <w:noWrap/>
            <w:vAlign w:val="center"/>
            <w:hideMark/>
          </w:tcPr>
          <w:p w14:paraId="6C44532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3.61%</w:t>
            </w:r>
          </w:p>
        </w:tc>
        <w:tc>
          <w:tcPr>
            <w:tcW w:w="0" w:type="auto"/>
            <w:noWrap/>
            <w:vAlign w:val="center"/>
            <w:hideMark/>
          </w:tcPr>
          <w:p w14:paraId="1437CCD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3.35%</w:t>
            </w:r>
          </w:p>
        </w:tc>
      </w:tr>
      <w:tr w:rsidR="006075FC" w:rsidRPr="003B0EBD" w14:paraId="2D4796ED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3618F8" w14:textId="02EE0CBA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42" w:type="dxa"/>
            <w:vAlign w:val="center"/>
            <w:hideMark/>
          </w:tcPr>
          <w:p w14:paraId="58A24188" w14:textId="350DA9C1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Ophiacantha antarctica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B8E654" w14:textId="3824586D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KU895384</w:t>
            </w:r>
          </w:p>
        </w:tc>
        <w:tc>
          <w:tcPr>
            <w:tcW w:w="0" w:type="auto"/>
            <w:noWrap/>
            <w:vAlign w:val="center"/>
            <w:hideMark/>
          </w:tcPr>
          <w:p w14:paraId="4769223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35.13%</w:t>
            </w:r>
          </w:p>
        </w:tc>
        <w:tc>
          <w:tcPr>
            <w:tcW w:w="0" w:type="auto"/>
            <w:noWrap/>
            <w:vAlign w:val="center"/>
            <w:hideMark/>
          </w:tcPr>
          <w:p w14:paraId="27539CC9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35.13%</w:t>
            </w:r>
          </w:p>
        </w:tc>
        <w:tc>
          <w:tcPr>
            <w:tcW w:w="0" w:type="auto"/>
            <w:noWrap/>
            <w:vAlign w:val="center"/>
            <w:hideMark/>
          </w:tcPr>
          <w:p w14:paraId="4DB292F3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35.33%</w:t>
            </w:r>
          </w:p>
        </w:tc>
        <w:tc>
          <w:tcPr>
            <w:tcW w:w="0" w:type="auto"/>
            <w:noWrap/>
            <w:vAlign w:val="center"/>
            <w:hideMark/>
          </w:tcPr>
          <w:p w14:paraId="56BC5C8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28.78%</w:t>
            </w:r>
          </w:p>
        </w:tc>
        <w:tc>
          <w:tcPr>
            <w:tcW w:w="0" w:type="auto"/>
            <w:noWrap/>
            <w:vAlign w:val="center"/>
            <w:hideMark/>
          </w:tcPr>
          <w:p w14:paraId="13358DB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28.78%</w:t>
            </w:r>
          </w:p>
        </w:tc>
        <w:tc>
          <w:tcPr>
            <w:tcW w:w="0" w:type="auto"/>
            <w:noWrap/>
            <w:vAlign w:val="center"/>
            <w:hideMark/>
          </w:tcPr>
          <w:p w14:paraId="088B737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D8591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1.90%</w:t>
            </w:r>
          </w:p>
        </w:tc>
        <w:tc>
          <w:tcPr>
            <w:tcW w:w="0" w:type="auto"/>
            <w:noWrap/>
            <w:vAlign w:val="center"/>
            <w:hideMark/>
          </w:tcPr>
          <w:p w14:paraId="4EDFAE09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3.03%</w:t>
            </w:r>
          </w:p>
        </w:tc>
        <w:tc>
          <w:tcPr>
            <w:tcW w:w="0" w:type="auto"/>
            <w:noWrap/>
            <w:vAlign w:val="center"/>
            <w:hideMark/>
          </w:tcPr>
          <w:p w14:paraId="76247CD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3.11%</w:t>
            </w:r>
          </w:p>
        </w:tc>
        <w:tc>
          <w:tcPr>
            <w:tcW w:w="0" w:type="auto"/>
            <w:noWrap/>
            <w:vAlign w:val="center"/>
            <w:hideMark/>
          </w:tcPr>
          <w:p w14:paraId="70D526D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2.77%</w:t>
            </w:r>
          </w:p>
        </w:tc>
        <w:tc>
          <w:tcPr>
            <w:tcW w:w="0" w:type="auto"/>
            <w:noWrap/>
            <w:vAlign w:val="center"/>
            <w:hideMark/>
          </w:tcPr>
          <w:p w14:paraId="3C3F892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2.90%</w:t>
            </w:r>
          </w:p>
        </w:tc>
        <w:tc>
          <w:tcPr>
            <w:tcW w:w="0" w:type="auto"/>
            <w:noWrap/>
            <w:vAlign w:val="center"/>
            <w:hideMark/>
          </w:tcPr>
          <w:p w14:paraId="6C7E6E6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2.88%</w:t>
            </w:r>
          </w:p>
        </w:tc>
        <w:tc>
          <w:tcPr>
            <w:tcW w:w="0" w:type="auto"/>
            <w:noWrap/>
            <w:vAlign w:val="center"/>
            <w:hideMark/>
          </w:tcPr>
          <w:p w14:paraId="495EEE5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2.77%</w:t>
            </w:r>
          </w:p>
        </w:tc>
        <w:tc>
          <w:tcPr>
            <w:tcW w:w="0" w:type="auto"/>
            <w:noWrap/>
            <w:vAlign w:val="center"/>
            <w:hideMark/>
          </w:tcPr>
          <w:p w14:paraId="59EB4A6A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2.91%</w:t>
            </w:r>
          </w:p>
        </w:tc>
        <w:tc>
          <w:tcPr>
            <w:tcW w:w="0" w:type="auto"/>
            <w:noWrap/>
            <w:vAlign w:val="center"/>
            <w:hideMark/>
          </w:tcPr>
          <w:p w14:paraId="32929C2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3.89%</w:t>
            </w:r>
          </w:p>
        </w:tc>
        <w:tc>
          <w:tcPr>
            <w:tcW w:w="0" w:type="auto"/>
            <w:noWrap/>
            <w:vAlign w:val="center"/>
            <w:hideMark/>
          </w:tcPr>
          <w:p w14:paraId="3D7E31C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3.21%</w:t>
            </w:r>
          </w:p>
        </w:tc>
      </w:tr>
      <w:tr w:rsidR="006075FC" w:rsidRPr="003B0EBD" w14:paraId="1D0A7925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1B24B2" w14:textId="016AE130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42" w:type="dxa"/>
            <w:vAlign w:val="center"/>
            <w:hideMark/>
          </w:tcPr>
          <w:p w14:paraId="2E75C576" w14:textId="7E68C359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Ophiacantha yaldwyni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724FEA7" w14:textId="5A277163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KU895385</w:t>
            </w:r>
          </w:p>
        </w:tc>
        <w:tc>
          <w:tcPr>
            <w:tcW w:w="0" w:type="auto"/>
            <w:noWrap/>
            <w:vAlign w:val="center"/>
            <w:hideMark/>
          </w:tcPr>
          <w:p w14:paraId="614A551C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36.95%</w:t>
            </w:r>
          </w:p>
        </w:tc>
        <w:tc>
          <w:tcPr>
            <w:tcW w:w="0" w:type="auto"/>
            <w:noWrap/>
            <w:vAlign w:val="center"/>
            <w:hideMark/>
          </w:tcPr>
          <w:p w14:paraId="7BB00A8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36.15%</w:t>
            </w:r>
          </w:p>
        </w:tc>
        <w:tc>
          <w:tcPr>
            <w:tcW w:w="0" w:type="auto"/>
            <w:noWrap/>
            <w:vAlign w:val="center"/>
            <w:hideMark/>
          </w:tcPr>
          <w:p w14:paraId="2B90EACF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36.53%</w:t>
            </w:r>
          </w:p>
        </w:tc>
        <w:tc>
          <w:tcPr>
            <w:tcW w:w="0" w:type="auto"/>
            <w:noWrap/>
            <w:vAlign w:val="center"/>
            <w:hideMark/>
          </w:tcPr>
          <w:p w14:paraId="718CD42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28.44%</w:t>
            </w:r>
          </w:p>
        </w:tc>
        <w:tc>
          <w:tcPr>
            <w:tcW w:w="0" w:type="auto"/>
            <w:noWrap/>
            <w:vAlign w:val="center"/>
            <w:hideMark/>
          </w:tcPr>
          <w:p w14:paraId="42B3A48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28.44%</w:t>
            </w:r>
          </w:p>
        </w:tc>
        <w:tc>
          <w:tcPr>
            <w:tcW w:w="0" w:type="auto"/>
            <w:noWrap/>
            <w:vAlign w:val="center"/>
            <w:hideMark/>
          </w:tcPr>
          <w:p w14:paraId="00BC7AAF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12.72%</w:t>
            </w:r>
          </w:p>
        </w:tc>
        <w:tc>
          <w:tcPr>
            <w:tcW w:w="0" w:type="auto"/>
            <w:noWrap/>
            <w:vAlign w:val="center"/>
            <w:hideMark/>
          </w:tcPr>
          <w:p w14:paraId="59BB4DA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9F2E2E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3.09%</w:t>
            </w:r>
          </w:p>
        </w:tc>
        <w:tc>
          <w:tcPr>
            <w:tcW w:w="0" w:type="auto"/>
            <w:noWrap/>
            <w:vAlign w:val="center"/>
            <w:hideMark/>
          </w:tcPr>
          <w:p w14:paraId="52BB5B3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3.46%</w:t>
            </w:r>
          </w:p>
        </w:tc>
        <w:tc>
          <w:tcPr>
            <w:tcW w:w="0" w:type="auto"/>
            <w:noWrap/>
            <w:vAlign w:val="center"/>
            <w:hideMark/>
          </w:tcPr>
          <w:p w14:paraId="78A7829B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3.08%</w:t>
            </w:r>
          </w:p>
        </w:tc>
        <w:tc>
          <w:tcPr>
            <w:tcW w:w="0" w:type="auto"/>
            <w:noWrap/>
            <w:vAlign w:val="center"/>
            <w:hideMark/>
          </w:tcPr>
          <w:p w14:paraId="4D4A650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3.05%</w:t>
            </w:r>
          </w:p>
        </w:tc>
        <w:tc>
          <w:tcPr>
            <w:tcW w:w="0" w:type="auto"/>
            <w:noWrap/>
            <w:vAlign w:val="center"/>
            <w:hideMark/>
          </w:tcPr>
          <w:p w14:paraId="3A11920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3.27%</w:t>
            </w:r>
          </w:p>
        </w:tc>
        <w:tc>
          <w:tcPr>
            <w:tcW w:w="0" w:type="auto"/>
            <w:noWrap/>
            <w:vAlign w:val="center"/>
            <w:hideMark/>
          </w:tcPr>
          <w:p w14:paraId="4F1C1F5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3.08%</w:t>
            </w:r>
          </w:p>
        </w:tc>
        <w:tc>
          <w:tcPr>
            <w:tcW w:w="0" w:type="auto"/>
            <w:noWrap/>
            <w:vAlign w:val="center"/>
            <w:hideMark/>
          </w:tcPr>
          <w:p w14:paraId="04EC003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3.22%</w:t>
            </w:r>
          </w:p>
        </w:tc>
        <w:tc>
          <w:tcPr>
            <w:tcW w:w="0" w:type="auto"/>
            <w:noWrap/>
            <w:vAlign w:val="center"/>
            <w:hideMark/>
          </w:tcPr>
          <w:p w14:paraId="6CCFFD4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3.69%</w:t>
            </w:r>
          </w:p>
        </w:tc>
        <w:tc>
          <w:tcPr>
            <w:tcW w:w="0" w:type="auto"/>
            <w:noWrap/>
            <w:vAlign w:val="center"/>
            <w:hideMark/>
          </w:tcPr>
          <w:p w14:paraId="0233ECA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3.36%</w:t>
            </w:r>
          </w:p>
        </w:tc>
      </w:tr>
      <w:tr w:rsidR="006075FC" w:rsidRPr="003B0EBD" w14:paraId="6DBC1625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8E8337" w14:textId="7C4DA8F5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2" w:type="dxa"/>
            <w:vAlign w:val="center"/>
            <w:hideMark/>
          </w:tcPr>
          <w:p w14:paraId="35D635F2" w14:textId="705B81C6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Ophiurothamnus clausa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5E0438D" w14:textId="70758D65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cs="Times New Roman"/>
                <w:sz w:val="14"/>
                <w:szCs w:val="14"/>
              </w:rPr>
              <w:t>MZ198777</w:t>
            </w:r>
          </w:p>
        </w:tc>
        <w:tc>
          <w:tcPr>
            <w:tcW w:w="0" w:type="auto"/>
            <w:noWrap/>
            <w:vAlign w:val="center"/>
            <w:hideMark/>
          </w:tcPr>
          <w:p w14:paraId="378C72B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39.77%</w:t>
            </w:r>
          </w:p>
        </w:tc>
        <w:tc>
          <w:tcPr>
            <w:tcW w:w="0" w:type="auto"/>
            <w:noWrap/>
            <w:vAlign w:val="center"/>
            <w:hideMark/>
          </w:tcPr>
          <w:p w14:paraId="221A492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39.35%</w:t>
            </w:r>
          </w:p>
        </w:tc>
        <w:tc>
          <w:tcPr>
            <w:tcW w:w="0" w:type="auto"/>
            <w:noWrap/>
            <w:vAlign w:val="center"/>
            <w:hideMark/>
          </w:tcPr>
          <w:p w14:paraId="657603A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37.54%</w:t>
            </w:r>
          </w:p>
        </w:tc>
        <w:tc>
          <w:tcPr>
            <w:tcW w:w="0" w:type="auto"/>
            <w:noWrap/>
            <w:vAlign w:val="center"/>
            <w:hideMark/>
          </w:tcPr>
          <w:p w14:paraId="7B765835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39.86%</w:t>
            </w:r>
          </w:p>
        </w:tc>
        <w:tc>
          <w:tcPr>
            <w:tcW w:w="0" w:type="auto"/>
            <w:noWrap/>
            <w:vAlign w:val="center"/>
            <w:hideMark/>
          </w:tcPr>
          <w:p w14:paraId="0622DAD9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39.86%</w:t>
            </w:r>
          </w:p>
        </w:tc>
        <w:tc>
          <w:tcPr>
            <w:tcW w:w="0" w:type="auto"/>
            <w:noWrap/>
            <w:vAlign w:val="center"/>
            <w:hideMark/>
          </w:tcPr>
          <w:p w14:paraId="02327866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29.18%</w:t>
            </w:r>
          </w:p>
        </w:tc>
        <w:tc>
          <w:tcPr>
            <w:tcW w:w="0" w:type="auto"/>
            <w:noWrap/>
            <w:vAlign w:val="center"/>
            <w:hideMark/>
          </w:tcPr>
          <w:p w14:paraId="6541920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29.18%</w:t>
            </w:r>
          </w:p>
        </w:tc>
        <w:tc>
          <w:tcPr>
            <w:tcW w:w="0" w:type="auto"/>
            <w:noWrap/>
            <w:vAlign w:val="center"/>
            <w:hideMark/>
          </w:tcPr>
          <w:p w14:paraId="1F8D1B5A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5F0445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3.47%</w:t>
            </w:r>
          </w:p>
        </w:tc>
        <w:tc>
          <w:tcPr>
            <w:tcW w:w="0" w:type="auto"/>
            <w:noWrap/>
            <w:vAlign w:val="center"/>
            <w:hideMark/>
          </w:tcPr>
          <w:p w14:paraId="6F3383D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2.95%</w:t>
            </w:r>
          </w:p>
        </w:tc>
        <w:tc>
          <w:tcPr>
            <w:tcW w:w="0" w:type="auto"/>
            <w:noWrap/>
            <w:vAlign w:val="center"/>
            <w:hideMark/>
          </w:tcPr>
          <w:p w14:paraId="265682F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3.43%</w:t>
            </w:r>
          </w:p>
        </w:tc>
        <w:tc>
          <w:tcPr>
            <w:tcW w:w="0" w:type="auto"/>
            <w:noWrap/>
            <w:vAlign w:val="center"/>
            <w:hideMark/>
          </w:tcPr>
          <w:p w14:paraId="5FEBE55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3.23%</w:t>
            </w:r>
          </w:p>
        </w:tc>
        <w:tc>
          <w:tcPr>
            <w:tcW w:w="0" w:type="auto"/>
            <w:noWrap/>
            <w:vAlign w:val="center"/>
            <w:hideMark/>
          </w:tcPr>
          <w:p w14:paraId="77C96A9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3.26%</w:t>
            </w:r>
          </w:p>
        </w:tc>
        <w:tc>
          <w:tcPr>
            <w:tcW w:w="0" w:type="auto"/>
            <w:noWrap/>
            <w:vAlign w:val="center"/>
            <w:hideMark/>
          </w:tcPr>
          <w:p w14:paraId="050AB046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3.31%</w:t>
            </w:r>
          </w:p>
        </w:tc>
        <w:tc>
          <w:tcPr>
            <w:tcW w:w="0" w:type="auto"/>
            <w:noWrap/>
            <w:vAlign w:val="center"/>
            <w:hideMark/>
          </w:tcPr>
          <w:p w14:paraId="06190E5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3.90%</w:t>
            </w:r>
          </w:p>
        </w:tc>
        <w:tc>
          <w:tcPr>
            <w:tcW w:w="0" w:type="auto"/>
            <w:noWrap/>
            <w:vAlign w:val="center"/>
            <w:hideMark/>
          </w:tcPr>
          <w:p w14:paraId="0A47560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3.74%</w:t>
            </w:r>
          </w:p>
        </w:tc>
      </w:tr>
      <w:tr w:rsidR="006075FC" w:rsidRPr="003B0EBD" w14:paraId="06A9C421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C9FA535" w14:textId="4A57AA85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2" w:type="dxa"/>
            <w:vAlign w:val="center"/>
            <w:hideMark/>
          </w:tcPr>
          <w:p w14:paraId="63AA6DD8" w14:textId="534C993D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Ophioplinthaca defensor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(NP)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C44E098" w14:textId="46795DEE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sz w:val="14"/>
                <w:szCs w:val="14"/>
              </w:rPr>
              <w:t>MT025778</w:t>
            </w:r>
          </w:p>
        </w:tc>
        <w:tc>
          <w:tcPr>
            <w:tcW w:w="0" w:type="auto"/>
            <w:noWrap/>
            <w:vAlign w:val="center"/>
            <w:hideMark/>
          </w:tcPr>
          <w:p w14:paraId="1968FAFE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43.24%</w:t>
            </w:r>
          </w:p>
        </w:tc>
        <w:tc>
          <w:tcPr>
            <w:tcW w:w="0" w:type="auto"/>
            <w:noWrap/>
            <w:vAlign w:val="center"/>
            <w:hideMark/>
          </w:tcPr>
          <w:p w14:paraId="6B71989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42.74%</w:t>
            </w:r>
          </w:p>
        </w:tc>
        <w:tc>
          <w:tcPr>
            <w:tcW w:w="0" w:type="auto"/>
            <w:noWrap/>
            <w:vAlign w:val="center"/>
            <w:hideMark/>
          </w:tcPr>
          <w:p w14:paraId="7FF7F38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37.13%</w:t>
            </w:r>
          </w:p>
        </w:tc>
        <w:tc>
          <w:tcPr>
            <w:tcW w:w="0" w:type="auto"/>
            <w:noWrap/>
            <w:vAlign w:val="center"/>
            <w:hideMark/>
          </w:tcPr>
          <w:p w14:paraId="6645987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35.18%</w:t>
            </w:r>
          </w:p>
        </w:tc>
        <w:tc>
          <w:tcPr>
            <w:tcW w:w="0" w:type="auto"/>
            <w:noWrap/>
            <w:vAlign w:val="center"/>
            <w:hideMark/>
          </w:tcPr>
          <w:p w14:paraId="16F71022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35.18%</w:t>
            </w:r>
          </w:p>
        </w:tc>
        <w:tc>
          <w:tcPr>
            <w:tcW w:w="0" w:type="auto"/>
            <w:noWrap/>
            <w:vAlign w:val="center"/>
            <w:hideMark/>
          </w:tcPr>
          <w:p w14:paraId="1F32A85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27.90%</w:t>
            </w:r>
          </w:p>
        </w:tc>
        <w:tc>
          <w:tcPr>
            <w:tcW w:w="0" w:type="auto"/>
            <w:noWrap/>
            <w:vAlign w:val="center"/>
            <w:hideMark/>
          </w:tcPr>
          <w:p w14:paraId="7570F01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30.25%</w:t>
            </w:r>
          </w:p>
        </w:tc>
        <w:tc>
          <w:tcPr>
            <w:tcW w:w="0" w:type="auto"/>
            <w:noWrap/>
            <w:vAlign w:val="center"/>
            <w:hideMark/>
          </w:tcPr>
          <w:p w14:paraId="08B77E12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31.36%</w:t>
            </w:r>
          </w:p>
        </w:tc>
        <w:tc>
          <w:tcPr>
            <w:tcW w:w="0" w:type="auto"/>
            <w:noWrap/>
            <w:vAlign w:val="center"/>
            <w:hideMark/>
          </w:tcPr>
          <w:p w14:paraId="026C389B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C4516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62738DA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2.18%</w:t>
            </w:r>
          </w:p>
        </w:tc>
        <w:tc>
          <w:tcPr>
            <w:tcW w:w="0" w:type="auto"/>
            <w:noWrap/>
            <w:vAlign w:val="center"/>
            <w:hideMark/>
          </w:tcPr>
          <w:p w14:paraId="060DF0BE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  <w:tc>
          <w:tcPr>
            <w:tcW w:w="0" w:type="auto"/>
            <w:noWrap/>
            <w:vAlign w:val="center"/>
            <w:hideMark/>
          </w:tcPr>
          <w:p w14:paraId="5FD94C3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2.05%</w:t>
            </w:r>
          </w:p>
        </w:tc>
        <w:tc>
          <w:tcPr>
            <w:tcW w:w="0" w:type="auto"/>
            <w:noWrap/>
            <w:vAlign w:val="center"/>
            <w:hideMark/>
          </w:tcPr>
          <w:p w14:paraId="2E4EA83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1A98EB1A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4.76%</w:t>
            </w:r>
          </w:p>
        </w:tc>
        <w:tc>
          <w:tcPr>
            <w:tcW w:w="0" w:type="auto"/>
            <w:noWrap/>
            <w:vAlign w:val="center"/>
            <w:hideMark/>
          </w:tcPr>
          <w:p w14:paraId="77800E1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4.78%</w:t>
            </w:r>
          </w:p>
        </w:tc>
      </w:tr>
      <w:tr w:rsidR="006075FC" w:rsidRPr="003B0EBD" w14:paraId="436092B6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344785" w14:textId="41E7E7DB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42" w:type="dxa"/>
            <w:vAlign w:val="center"/>
            <w:hideMark/>
          </w:tcPr>
          <w:p w14:paraId="39D5E0F5" w14:textId="5391C4B5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Ophioplinthaca pulchra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(AUS)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D23EEF8" w14:textId="023D6966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KU895136</w:t>
            </w:r>
          </w:p>
        </w:tc>
        <w:tc>
          <w:tcPr>
            <w:tcW w:w="0" w:type="auto"/>
            <w:noWrap/>
            <w:vAlign w:val="center"/>
            <w:hideMark/>
          </w:tcPr>
          <w:p w14:paraId="4693836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44.16%</w:t>
            </w:r>
          </w:p>
        </w:tc>
        <w:tc>
          <w:tcPr>
            <w:tcW w:w="0" w:type="auto"/>
            <w:noWrap/>
            <w:vAlign w:val="center"/>
            <w:hideMark/>
          </w:tcPr>
          <w:p w14:paraId="2423C73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43.72%</w:t>
            </w:r>
          </w:p>
        </w:tc>
        <w:tc>
          <w:tcPr>
            <w:tcW w:w="0" w:type="auto"/>
            <w:noWrap/>
            <w:vAlign w:val="center"/>
            <w:hideMark/>
          </w:tcPr>
          <w:p w14:paraId="0B9DDAC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37.60%</w:t>
            </w:r>
          </w:p>
        </w:tc>
        <w:tc>
          <w:tcPr>
            <w:tcW w:w="0" w:type="auto"/>
            <w:noWrap/>
            <w:vAlign w:val="center"/>
            <w:hideMark/>
          </w:tcPr>
          <w:p w14:paraId="41DDCED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33.36%</w:t>
            </w:r>
          </w:p>
        </w:tc>
        <w:tc>
          <w:tcPr>
            <w:tcW w:w="0" w:type="auto"/>
            <w:noWrap/>
            <w:vAlign w:val="center"/>
            <w:hideMark/>
          </w:tcPr>
          <w:p w14:paraId="7554044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33.36%</w:t>
            </w:r>
          </w:p>
        </w:tc>
        <w:tc>
          <w:tcPr>
            <w:tcW w:w="0" w:type="auto"/>
            <w:noWrap/>
            <w:vAlign w:val="center"/>
            <w:hideMark/>
          </w:tcPr>
          <w:p w14:paraId="3336497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25.58%</w:t>
            </w:r>
          </w:p>
        </w:tc>
        <w:tc>
          <w:tcPr>
            <w:tcW w:w="0" w:type="auto"/>
            <w:noWrap/>
            <w:vAlign w:val="center"/>
            <w:hideMark/>
          </w:tcPr>
          <w:p w14:paraId="44ADB40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28.20%</w:t>
            </w:r>
          </w:p>
        </w:tc>
        <w:tc>
          <w:tcPr>
            <w:tcW w:w="0" w:type="auto"/>
            <w:noWrap/>
            <w:vAlign w:val="center"/>
            <w:hideMark/>
          </w:tcPr>
          <w:p w14:paraId="56E10B5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28.08%</w:t>
            </w:r>
          </w:p>
        </w:tc>
        <w:tc>
          <w:tcPr>
            <w:tcW w:w="0" w:type="auto"/>
            <w:noWrap/>
            <w:vAlign w:val="center"/>
            <w:hideMark/>
          </w:tcPr>
          <w:p w14:paraId="127C3643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10.62%</w:t>
            </w:r>
          </w:p>
        </w:tc>
        <w:tc>
          <w:tcPr>
            <w:tcW w:w="0" w:type="auto"/>
            <w:noWrap/>
            <w:vAlign w:val="center"/>
            <w:hideMark/>
          </w:tcPr>
          <w:p w14:paraId="423A6A4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0BF9A3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2474C5D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2ED7C5D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1.93%</w:t>
            </w:r>
          </w:p>
        </w:tc>
        <w:tc>
          <w:tcPr>
            <w:tcW w:w="0" w:type="auto"/>
            <w:noWrap/>
            <w:vAlign w:val="center"/>
            <w:hideMark/>
          </w:tcPr>
          <w:p w14:paraId="26CCB98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1.99%</w:t>
            </w:r>
          </w:p>
        </w:tc>
        <w:tc>
          <w:tcPr>
            <w:tcW w:w="0" w:type="auto"/>
            <w:noWrap/>
            <w:vAlign w:val="center"/>
            <w:hideMark/>
          </w:tcPr>
          <w:p w14:paraId="16F6E27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4.46%</w:t>
            </w:r>
          </w:p>
        </w:tc>
        <w:tc>
          <w:tcPr>
            <w:tcW w:w="0" w:type="auto"/>
            <w:noWrap/>
            <w:vAlign w:val="center"/>
            <w:hideMark/>
          </w:tcPr>
          <w:p w14:paraId="1859AD7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4.23%</w:t>
            </w:r>
          </w:p>
        </w:tc>
      </w:tr>
      <w:tr w:rsidR="006075FC" w:rsidRPr="003B0EBD" w14:paraId="071D60D7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08AF62" w14:textId="11F93E9B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2" w:type="dxa"/>
            <w:vAlign w:val="center"/>
            <w:hideMark/>
          </w:tcPr>
          <w:p w14:paraId="6AE919D8" w14:textId="62A88524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Ophioplinthaca rudis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(PNG)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B91697C" w14:textId="096227C0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KU895135</w:t>
            </w:r>
          </w:p>
        </w:tc>
        <w:tc>
          <w:tcPr>
            <w:tcW w:w="0" w:type="auto"/>
            <w:noWrap/>
            <w:vAlign w:val="center"/>
            <w:hideMark/>
          </w:tcPr>
          <w:p w14:paraId="648870D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41.34%</w:t>
            </w:r>
          </w:p>
        </w:tc>
        <w:tc>
          <w:tcPr>
            <w:tcW w:w="0" w:type="auto"/>
            <w:noWrap/>
            <w:vAlign w:val="center"/>
            <w:hideMark/>
          </w:tcPr>
          <w:p w14:paraId="615CF9A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40.92%</w:t>
            </w:r>
          </w:p>
        </w:tc>
        <w:tc>
          <w:tcPr>
            <w:tcW w:w="0" w:type="auto"/>
            <w:noWrap/>
            <w:vAlign w:val="center"/>
            <w:hideMark/>
          </w:tcPr>
          <w:p w14:paraId="46E2AC4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39.51%</w:t>
            </w:r>
          </w:p>
        </w:tc>
        <w:tc>
          <w:tcPr>
            <w:tcW w:w="0" w:type="auto"/>
            <w:noWrap/>
            <w:vAlign w:val="center"/>
            <w:hideMark/>
          </w:tcPr>
          <w:p w14:paraId="00F7D82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34.86%</w:t>
            </w:r>
          </w:p>
        </w:tc>
        <w:tc>
          <w:tcPr>
            <w:tcW w:w="0" w:type="auto"/>
            <w:noWrap/>
            <w:vAlign w:val="center"/>
            <w:hideMark/>
          </w:tcPr>
          <w:p w14:paraId="3F2BA75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34.86%</w:t>
            </w:r>
          </w:p>
        </w:tc>
        <w:tc>
          <w:tcPr>
            <w:tcW w:w="0" w:type="auto"/>
            <w:noWrap/>
            <w:vAlign w:val="center"/>
            <w:hideMark/>
          </w:tcPr>
          <w:p w14:paraId="08BF41F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26.99%</w:t>
            </w:r>
          </w:p>
        </w:tc>
        <w:tc>
          <w:tcPr>
            <w:tcW w:w="0" w:type="auto"/>
            <w:noWrap/>
            <w:vAlign w:val="center"/>
            <w:hideMark/>
          </w:tcPr>
          <w:p w14:paraId="2C51AC9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29.06%</w:t>
            </w:r>
          </w:p>
        </w:tc>
        <w:tc>
          <w:tcPr>
            <w:tcW w:w="0" w:type="auto"/>
            <w:noWrap/>
            <w:vAlign w:val="center"/>
            <w:hideMark/>
          </w:tcPr>
          <w:p w14:paraId="5457083A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33.70%</w:t>
            </w:r>
          </w:p>
        </w:tc>
        <w:tc>
          <w:tcPr>
            <w:tcW w:w="0" w:type="auto"/>
            <w:noWrap/>
            <w:vAlign w:val="center"/>
            <w:hideMark/>
          </w:tcPr>
          <w:p w14:paraId="29E37E1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14.04%</w:t>
            </w:r>
          </w:p>
        </w:tc>
        <w:tc>
          <w:tcPr>
            <w:tcW w:w="0" w:type="auto"/>
            <w:noWrap/>
            <w:vAlign w:val="center"/>
            <w:hideMark/>
          </w:tcPr>
          <w:p w14:paraId="1768730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14.57%</w:t>
            </w:r>
          </w:p>
        </w:tc>
        <w:tc>
          <w:tcPr>
            <w:tcW w:w="0" w:type="auto"/>
            <w:noWrap/>
            <w:vAlign w:val="center"/>
            <w:hideMark/>
          </w:tcPr>
          <w:p w14:paraId="1D126C8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DA305C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0.96%</w:t>
            </w:r>
          </w:p>
        </w:tc>
        <w:tc>
          <w:tcPr>
            <w:tcW w:w="0" w:type="auto"/>
            <w:noWrap/>
            <w:vAlign w:val="center"/>
            <w:hideMark/>
          </w:tcPr>
          <w:p w14:paraId="5B7E37E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1.10%</w:t>
            </w:r>
          </w:p>
        </w:tc>
        <w:tc>
          <w:tcPr>
            <w:tcW w:w="0" w:type="auto"/>
            <w:noWrap/>
            <w:vAlign w:val="center"/>
            <w:hideMark/>
          </w:tcPr>
          <w:p w14:paraId="143363C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1.10%</w:t>
            </w:r>
          </w:p>
        </w:tc>
        <w:tc>
          <w:tcPr>
            <w:tcW w:w="0" w:type="auto"/>
            <w:noWrap/>
            <w:vAlign w:val="center"/>
            <w:hideMark/>
          </w:tcPr>
          <w:p w14:paraId="1287680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4.62%</w:t>
            </w:r>
          </w:p>
        </w:tc>
        <w:tc>
          <w:tcPr>
            <w:tcW w:w="0" w:type="auto"/>
            <w:noWrap/>
            <w:vAlign w:val="center"/>
            <w:hideMark/>
          </w:tcPr>
          <w:p w14:paraId="6FAE270F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4.20%</w:t>
            </w:r>
          </w:p>
        </w:tc>
      </w:tr>
      <w:tr w:rsidR="006075FC" w:rsidRPr="003B0EBD" w14:paraId="0392DD27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A8C59D" w14:textId="2F87248D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42" w:type="dxa"/>
            <w:vAlign w:val="center"/>
            <w:hideMark/>
          </w:tcPr>
          <w:p w14:paraId="0D18CB49" w14:textId="463D45BA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Ophioplinthaca plicata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B3B6552" w14:textId="2210DF71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</w:rPr>
            </w:pPr>
            <w:r w:rsidRPr="0058126D">
              <w:rPr>
                <w:rFonts w:cs="Times New Roman"/>
                <w:sz w:val="14"/>
                <w:szCs w:val="14"/>
              </w:rPr>
              <w:t>MZ198773</w:t>
            </w:r>
          </w:p>
        </w:tc>
        <w:tc>
          <w:tcPr>
            <w:tcW w:w="0" w:type="auto"/>
            <w:noWrap/>
            <w:vAlign w:val="center"/>
            <w:hideMark/>
          </w:tcPr>
          <w:p w14:paraId="00AABE4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42.69%</w:t>
            </w:r>
          </w:p>
        </w:tc>
        <w:tc>
          <w:tcPr>
            <w:tcW w:w="0" w:type="auto"/>
            <w:noWrap/>
            <w:vAlign w:val="center"/>
            <w:hideMark/>
          </w:tcPr>
          <w:p w14:paraId="31535CB3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43.12%</w:t>
            </w:r>
          </w:p>
        </w:tc>
        <w:tc>
          <w:tcPr>
            <w:tcW w:w="0" w:type="auto"/>
            <w:noWrap/>
            <w:vAlign w:val="center"/>
            <w:hideMark/>
          </w:tcPr>
          <w:p w14:paraId="661818D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40.78%</w:t>
            </w:r>
          </w:p>
        </w:tc>
        <w:tc>
          <w:tcPr>
            <w:tcW w:w="0" w:type="auto"/>
            <w:noWrap/>
            <w:vAlign w:val="center"/>
            <w:hideMark/>
          </w:tcPr>
          <w:p w14:paraId="457ED9D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36.85%</w:t>
            </w:r>
          </w:p>
        </w:tc>
        <w:tc>
          <w:tcPr>
            <w:tcW w:w="0" w:type="auto"/>
            <w:noWrap/>
            <w:vAlign w:val="center"/>
            <w:hideMark/>
          </w:tcPr>
          <w:p w14:paraId="2E77354A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36.85%</w:t>
            </w:r>
          </w:p>
        </w:tc>
        <w:tc>
          <w:tcPr>
            <w:tcW w:w="0" w:type="auto"/>
            <w:noWrap/>
            <w:vAlign w:val="center"/>
            <w:hideMark/>
          </w:tcPr>
          <w:p w14:paraId="2E443638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26.68%</w:t>
            </w:r>
          </w:p>
        </w:tc>
        <w:tc>
          <w:tcPr>
            <w:tcW w:w="0" w:type="auto"/>
            <w:noWrap/>
            <w:vAlign w:val="center"/>
            <w:hideMark/>
          </w:tcPr>
          <w:p w14:paraId="09E0D01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30.53%</w:t>
            </w:r>
          </w:p>
        </w:tc>
        <w:tc>
          <w:tcPr>
            <w:tcW w:w="0" w:type="auto"/>
            <w:noWrap/>
            <w:vAlign w:val="center"/>
            <w:hideMark/>
          </w:tcPr>
          <w:p w14:paraId="109CFD9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31.90%</w:t>
            </w:r>
          </w:p>
        </w:tc>
        <w:tc>
          <w:tcPr>
            <w:tcW w:w="0" w:type="auto"/>
            <w:noWrap/>
            <w:vAlign w:val="center"/>
            <w:hideMark/>
          </w:tcPr>
          <w:p w14:paraId="71B8886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13.39%</w:t>
            </w:r>
          </w:p>
        </w:tc>
        <w:tc>
          <w:tcPr>
            <w:tcW w:w="0" w:type="auto"/>
            <w:noWrap/>
            <w:vAlign w:val="center"/>
            <w:hideMark/>
          </w:tcPr>
          <w:p w14:paraId="4F54CFD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13.20%</w:t>
            </w:r>
          </w:p>
        </w:tc>
        <w:tc>
          <w:tcPr>
            <w:tcW w:w="0" w:type="auto"/>
            <w:noWrap/>
            <w:vAlign w:val="center"/>
            <w:hideMark/>
          </w:tcPr>
          <w:p w14:paraId="03B787B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4.17%</w:t>
            </w:r>
          </w:p>
        </w:tc>
        <w:tc>
          <w:tcPr>
            <w:tcW w:w="0" w:type="auto"/>
            <w:noWrap/>
            <w:vAlign w:val="center"/>
            <w:hideMark/>
          </w:tcPr>
          <w:p w14:paraId="32DF1C7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5349D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0.67%</w:t>
            </w:r>
          </w:p>
        </w:tc>
        <w:tc>
          <w:tcPr>
            <w:tcW w:w="0" w:type="auto"/>
            <w:noWrap/>
            <w:vAlign w:val="center"/>
            <w:hideMark/>
          </w:tcPr>
          <w:p w14:paraId="7A454DD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0.71%</w:t>
            </w:r>
          </w:p>
        </w:tc>
        <w:tc>
          <w:tcPr>
            <w:tcW w:w="0" w:type="auto"/>
            <w:noWrap/>
            <w:vAlign w:val="center"/>
            <w:hideMark/>
          </w:tcPr>
          <w:p w14:paraId="4FC837E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4.54%</w:t>
            </w:r>
          </w:p>
        </w:tc>
        <w:tc>
          <w:tcPr>
            <w:tcW w:w="0" w:type="auto"/>
            <w:noWrap/>
            <w:vAlign w:val="center"/>
            <w:hideMark/>
          </w:tcPr>
          <w:p w14:paraId="4F156A1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4.05%</w:t>
            </w:r>
          </w:p>
        </w:tc>
      </w:tr>
      <w:tr w:rsidR="006075FC" w:rsidRPr="003B0EBD" w14:paraId="22433875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6878551" w14:textId="74DCE488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42" w:type="dxa"/>
            <w:vAlign w:val="center"/>
            <w:hideMark/>
          </w:tcPr>
          <w:p w14:paraId="343AE5E1" w14:textId="60B1F817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Ophioplinthaca plicata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(TS)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291B1DE" w14:textId="1061EA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EU869989</w:t>
            </w:r>
          </w:p>
        </w:tc>
        <w:tc>
          <w:tcPr>
            <w:tcW w:w="0" w:type="auto"/>
            <w:noWrap/>
            <w:vAlign w:val="center"/>
            <w:hideMark/>
          </w:tcPr>
          <w:p w14:paraId="3A61764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40.92%</w:t>
            </w:r>
          </w:p>
        </w:tc>
        <w:tc>
          <w:tcPr>
            <w:tcW w:w="0" w:type="auto"/>
            <w:noWrap/>
            <w:vAlign w:val="center"/>
            <w:hideMark/>
          </w:tcPr>
          <w:p w14:paraId="4803597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41.34%</w:t>
            </w:r>
          </w:p>
        </w:tc>
        <w:tc>
          <w:tcPr>
            <w:tcW w:w="0" w:type="auto"/>
            <w:noWrap/>
            <w:vAlign w:val="center"/>
            <w:hideMark/>
          </w:tcPr>
          <w:p w14:paraId="438BCB46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40.32%</w:t>
            </w:r>
          </w:p>
        </w:tc>
        <w:tc>
          <w:tcPr>
            <w:tcW w:w="0" w:type="auto"/>
            <w:noWrap/>
            <w:vAlign w:val="center"/>
            <w:hideMark/>
          </w:tcPr>
          <w:p w14:paraId="65021A3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36.33%</w:t>
            </w:r>
          </w:p>
        </w:tc>
        <w:tc>
          <w:tcPr>
            <w:tcW w:w="0" w:type="auto"/>
            <w:noWrap/>
            <w:vAlign w:val="center"/>
            <w:hideMark/>
          </w:tcPr>
          <w:p w14:paraId="1CB57FE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36.33%</w:t>
            </w:r>
          </w:p>
        </w:tc>
        <w:tc>
          <w:tcPr>
            <w:tcW w:w="0" w:type="auto"/>
            <w:noWrap/>
            <w:vAlign w:val="center"/>
            <w:hideMark/>
          </w:tcPr>
          <w:p w14:paraId="79F7E64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26.60%</w:t>
            </w:r>
          </w:p>
        </w:tc>
        <w:tc>
          <w:tcPr>
            <w:tcW w:w="0" w:type="auto"/>
            <w:noWrap/>
            <w:vAlign w:val="center"/>
            <w:hideMark/>
          </w:tcPr>
          <w:p w14:paraId="36492DB2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29.70%</w:t>
            </w:r>
          </w:p>
        </w:tc>
        <w:tc>
          <w:tcPr>
            <w:tcW w:w="0" w:type="auto"/>
            <w:noWrap/>
            <w:vAlign w:val="center"/>
            <w:hideMark/>
          </w:tcPr>
          <w:p w14:paraId="306AD6AA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32.18%</w:t>
            </w:r>
          </w:p>
        </w:tc>
        <w:tc>
          <w:tcPr>
            <w:tcW w:w="0" w:type="auto"/>
            <w:noWrap/>
            <w:vAlign w:val="center"/>
            <w:hideMark/>
          </w:tcPr>
          <w:p w14:paraId="0DB9F8C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13.37%</w:t>
            </w:r>
          </w:p>
        </w:tc>
        <w:tc>
          <w:tcPr>
            <w:tcW w:w="0" w:type="auto"/>
            <w:noWrap/>
            <w:vAlign w:val="center"/>
            <w:hideMark/>
          </w:tcPr>
          <w:p w14:paraId="328A771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13.43%</w:t>
            </w:r>
          </w:p>
        </w:tc>
        <w:tc>
          <w:tcPr>
            <w:tcW w:w="0" w:type="auto"/>
            <w:noWrap/>
            <w:vAlign w:val="center"/>
            <w:hideMark/>
          </w:tcPr>
          <w:p w14:paraId="05066932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5.36%</w:t>
            </w:r>
          </w:p>
        </w:tc>
        <w:tc>
          <w:tcPr>
            <w:tcW w:w="0" w:type="auto"/>
            <w:noWrap/>
            <w:vAlign w:val="center"/>
            <w:hideMark/>
          </w:tcPr>
          <w:p w14:paraId="61FE687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2.27%</w:t>
            </w:r>
          </w:p>
        </w:tc>
        <w:tc>
          <w:tcPr>
            <w:tcW w:w="0" w:type="auto"/>
            <w:noWrap/>
            <w:vAlign w:val="center"/>
            <w:hideMark/>
          </w:tcPr>
          <w:p w14:paraId="77FAC47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50199D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0.44%</w:t>
            </w:r>
          </w:p>
        </w:tc>
        <w:tc>
          <w:tcPr>
            <w:tcW w:w="0" w:type="auto"/>
            <w:noWrap/>
            <w:vAlign w:val="center"/>
            <w:hideMark/>
          </w:tcPr>
          <w:p w14:paraId="1DF39D24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4.39%</w:t>
            </w:r>
          </w:p>
        </w:tc>
        <w:tc>
          <w:tcPr>
            <w:tcW w:w="0" w:type="auto"/>
            <w:noWrap/>
            <w:vAlign w:val="center"/>
            <w:hideMark/>
          </w:tcPr>
          <w:p w14:paraId="25E0204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4.10%</w:t>
            </w:r>
          </w:p>
        </w:tc>
      </w:tr>
      <w:tr w:rsidR="006075FC" w:rsidRPr="003B0EBD" w14:paraId="69A63637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FBF5CE" w14:textId="3B2A1668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42" w:type="dxa"/>
            <w:vAlign w:val="center"/>
            <w:hideMark/>
          </w:tcPr>
          <w:p w14:paraId="07D9B33A" w14:textId="38122AAD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Ophioplinthaca plicata </w:t>
            </w:r>
            <w:r w:rsidRPr="005812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(NZ)</w:t>
            </w:r>
          </w:p>
        </w:tc>
        <w:tc>
          <w:tcPr>
            <w:tcW w:w="1220" w:type="dxa"/>
            <w:vAlign w:val="center"/>
            <w:hideMark/>
          </w:tcPr>
          <w:p w14:paraId="45BD7FED" w14:textId="3D790C3E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KU895133</w:t>
            </w:r>
          </w:p>
        </w:tc>
        <w:tc>
          <w:tcPr>
            <w:tcW w:w="0" w:type="auto"/>
            <w:noWrap/>
            <w:vAlign w:val="center"/>
            <w:hideMark/>
          </w:tcPr>
          <w:p w14:paraId="11E1885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42.09%</w:t>
            </w:r>
          </w:p>
        </w:tc>
        <w:tc>
          <w:tcPr>
            <w:tcW w:w="0" w:type="auto"/>
            <w:noWrap/>
            <w:vAlign w:val="center"/>
            <w:hideMark/>
          </w:tcPr>
          <w:p w14:paraId="1438DC0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42.52%</w:t>
            </w:r>
          </w:p>
        </w:tc>
        <w:tc>
          <w:tcPr>
            <w:tcW w:w="0" w:type="auto"/>
            <w:noWrap/>
            <w:vAlign w:val="center"/>
            <w:hideMark/>
          </w:tcPr>
          <w:p w14:paraId="645EEC7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41.48%</w:t>
            </w:r>
          </w:p>
        </w:tc>
        <w:tc>
          <w:tcPr>
            <w:tcW w:w="0" w:type="auto"/>
            <w:noWrap/>
            <w:vAlign w:val="center"/>
            <w:hideMark/>
          </w:tcPr>
          <w:p w14:paraId="28A3445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37.43%</w:t>
            </w:r>
          </w:p>
        </w:tc>
        <w:tc>
          <w:tcPr>
            <w:tcW w:w="0" w:type="auto"/>
            <w:noWrap/>
            <w:vAlign w:val="center"/>
            <w:hideMark/>
          </w:tcPr>
          <w:p w14:paraId="1A826C2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37.43%</w:t>
            </w:r>
          </w:p>
        </w:tc>
        <w:tc>
          <w:tcPr>
            <w:tcW w:w="0" w:type="auto"/>
            <w:noWrap/>
            <w:vAlign w:val="center"/>
            <w:hideMark/>
          </w:tcPr>
          <w:p w14:paraId="187C72E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27.90%</w:t>
            </w:r>
          </w:p>
        </w:tc>
        <w:tc>
          <w:tcPr>
            <w:tcW w:w="0" w:type="auto"/>
            <w:noWrap/>
            <w:vAlign w:val="center"/>
            <w:hideMark/>
          </w:tcPr>
          <w:p w14:paraId="7951EEF9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31.06%</w:t>
            </w:r>
          </w:p>
        </w:tc>
        <w:tc>
          <w:tcPr>
            <w:tcW w:w="0" w:type="auto"/>
            <w:noWrap/>
            <w:vAlign w:val="center"/>
            <w:hideMark/>
          </w:tcPr>
          <w:p w14:paraId="5749B07B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32.90%</w:t>
            </w:r>
          </w:p>
        </w:tc>
        <w:tc>
          <w:tcPr>
            <w:tcW w:w="0" w:type="auto"/>
            <w:noWrap/>
            <w:vAlign w:val="center"/>
            <w:hideMark/>
          </w:tcPr>
          <w:p w14:paraId="4104396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13.98%</w:t>
            </w:r>
          </w:p>
        </w:tc>
        <w:tc>
          <w:tcPr>
            <w:tcW w:w="0" w:type="auto"/>
            <w:noWrap/>
            <w:vAlign w:val="center"/>
            <w:hideMark/>
          </w:tcPr>
          <w:p w14:paraId="5A1BBCC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14.24%</w:t>
            </w:r>
          </w:p>
        </w:tc>
        <w:tc>
          <w:tcPr>
            <w:tcW w:w="0" w:type="auto"/>
            <w:noWrap/>
            <w:vAlign w:val="center"/>
            <w:hideMark/>
          </w:tcPr>
          <w:p w14:paraId="7526D2C5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5.34%</w:t>
            </w:r>
          </w:p>
        </w:tc>
        <w:tc>
          <w:tcPr>
            <w:tcW w:w="0" w:type="auto"/>
            <w:noWrap/>
            <w:vAlign w:val="center"/>
            <w:hideMark/>
          </w:tcPr>
          <w:p w14:paraId="6D70C8A6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2.26%</w:t>
            </w:r>
          </w:p>
        </w:tc>
        <w:tc>
          <w:tcPr>
            <w:tcW w:w="0" w:type="auto"/>
            <w:noWrap/>
            <w:vAlign w:val="center"/>
            <w:hideMark/>
          </w:tcPr>
          <w:p w14:paraId="1ACE768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0.90%</w:t>
            </w:r>
          </w:p>
        </w:tc>
        <w:tc>
          <w:tcPr>
            <w:tcW w:w="0" w:type="auto"/>
            <w:noWrap/>
            <w:vAlign w:val="center"/>
            <w:hideMark/>
          </w:tcPr>
          <w:p w14:paraId="7DA5D40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C34F0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4.34%</w:t>
            </w:r>
          </w:p>
        </w:tc>
        <w:tc>
          <w:tcPr>
            <w:tcW w:w="0" w:type="auto"/>
            <w:noWrap/>
            <w:vAlign w:val="center"/>
            <w:hideMark/>
          </w:tcPr>
          <w:p w14:paraId="28BCAF84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4.07%</w:t>
            </w:r>
          </w:p>
        </w:tc>
      </w:tr>
      <w:tr w:rsidR="006075FC" w:rsidRPr="003B0EBD" w14:paraId="5869FB11" w14:textId="77777777" w:rsidTr="0058126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21129D" w14:textId="1A03438D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42" w:type="dxa"/>
            <w:vAlign w:val="center"/>
            <w:hideMark/>
          </w:tcPr>
          <w:p w14:paraId="287ABEF6" w14:textId="7C11BA32" w:rsidR="009858F8" w:rsidRPr="0058126D" w:rsidRDefault="009858F8" w:rsidP="0038039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Bathypectinura heros</w:t>
            </w:r>
          </w:p>
        </w:tc>
        <w:tc>
          <w:tcPr>
            <w:tcW w:w="1220" w:type="dxa"/>
            <w:vAlign w:val="center"/>
            <w:hideMark/>
          </w:tcPr>
          <w:p w14:paraId="07FCBB30" w14:textId="4E2B4693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KU895207</w:t>
            </w:r>
          </w:p>
        </w:tc>
        <w:tc>
          <w:tcPr>
            <w:tcW w:w="0" w:type="auto"/>
            <w:noWrap/>
            <w:vAlign w:val="center"/>
            <w:hideMark/>
          </w:tcPr>
          <w:p w14:paraId="05A5CF6C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36.82%</w:t>
            </w:r>
          </w:p>
        </w:tc>
        <w:tc>
          <w:tcPr>
            <w:tcW w:w="0" w:type="auto"/>
            <w:noWrap/>
            <w:vAlign w:val="center"/>
            <w:hideMark/>
          </w:tcPr>
          <w:p w14:paraId="4513117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36.06%</w:t>
            </w:r>
          </w:p>
        </w:tc>
        <w:tc>
          <w:tcPr>
            <w:tcW w:w="0" w:type="auto"/>
            <w:noWrap/>
            <w:vAlign w:val="center"/>
            <w:hideMark/>
          </w:tcPr>
          <w:p w14:paraId="0790E02A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41.66%</w:t>
            </w:r>
          </w:p>
        </w:tc>
        <w:tc>
          <w:tcPr>
            <w:tcW w:w="0" w:type="auto"/>
            <w:noWrap/>
            <w:vAlign w:val="center"/>
            <w:hideMark/>
          </w:tcPr>
          <w:p w14:paraId="5BF4630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35.59%</w:t>
            </w:r>
          </w:p>
        </w:tc>
        <w:tc>
          <w:tcPr>
            <w:tcW w:w="0" w:type="auto"/>
            <w:noWrap/>
            <w:vAlign w:val="center"/>
            <w:hideMark/>
          </w:tcPr>
          <w:p w14:paraId="4986FC9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35.59%</w:t>
            </w:r>
          </w:p>
        </w:tc>
        <w:tc>
          <w:tcPr>
            <w:tcW w:w="0" w:type="auto"/>
            <w:noWrap/>
            <w:vAlign w:val="center"/>
            <w:hideMark/>
          </w:tcPr>
          <w:p w14:paraId="5A954E40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37.35%</w:t>
            </w:r>
          </w:p>
        </w:tc>
        <w:tc>
          <w:tcPr>
            <w:tcW w:w="0" w:type="auto"/>
            <w:noWrap/>
            <w:vAlign w:val="center"/>
            <w:hideMark/>
          </w:tcPr>
          <w:p w14:paraId="2CE7D0D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35.86%</w:t>
            </w:r>
          </w:p>
        </w:tc>
        <w:tc>
          <w:tcPr>
            <w:tcW w:w="0" w:type="auto"/>
            <w:noWrap/>
            <w:vAlign w:val="center"/>
            <w:hideMark/>
          </w:tcPr>
          <w:p w14:paraId="54433E37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41.53%</w:t>
            </w:r>
          </w:p>
        </w:tc>
        <w:tc>
          <w:tcPr>
            <w:tcW w:w="0" w:type="auto"/>
            <w:noWrap/>
            <w:vAlign w:val="center"/>
            <w:hideMark/>
          </w:tcPr>
          <w:p w14:paraId="32B69EB8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46.66%</w:t>
            </w:r>
          </w:p>
        </w:tc>
        <w:tc>
          <w:tcPr>
            <w:tcW w:w="0" w:type="auto"/>
            <w:noWrap/>
            <w:vAlign w:val="center"/>
            <w:hideMark/>
          </w:tcPr>
          <w:p w14:paraId="22F3D169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45.11%</w:t>
            </w:r>
          </w:p>
        </w:tc>
        <w:tc>
          <w:tcPr>
            <w:tcW w:w="0" w:type="auto"/>
            <w:noWrap/>
            <w:vAlign w:val="center"/>
            <w:hideMark/>
          </w:tcPr>
          <w:p w14:paraId="7EB57771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46.35%</w:t>
            </w:r>
          </w:p>
        </w:tc>
        <w:tc>
          <w:tcPr>
            <w:tcW w:w="0" w:type="auto"/>
            <w:noWrap/>
            <w:vAlign w:val="center"/>
            <w:hideMark/>
          </w:tcPr>
          <w:p w14:paraId="12B4232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46.29%</w:t>
            </w:r>
          </w:p>
        </w:tc>
        <w:tc>
          <w:tcPr>
            <w:tcW w:w="0" w:type="auto"/>
            <w:noWrap/>
            <w:vAlign w:val="center"/>
            <w:hideMark/>
          </w:tcPr>
          <w:p w14:paraId="23B4BD93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44.54%</w:t>
            </w:r>
          </w:p>
        </w:tc>
        <w:tc>
          <w:tcPr>
            <w:tcW w:w="0" w:type="auto"/>
            <w:noWrap/>
            <w:vAlign w:val="center"/>
            <w:hideMark/>
          </w:tcPr>
          <w:p w14:paraId="67D96B4B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44.10%</w:t>
            </w:r>
          </w:p>
        </w:tc>
        <w:tc>
          <w:tcPr>
            <w:tcW w:w="0" w:type="auto"/>
            <w:noWrap/>
            <w:vAlign w:val="center"/>
            <w:hideMark/>
          </w:tcPr>
          <w:p w14:paraId="1AF6139C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5B08B5" w14:textId="77777777" w:rsidR="009858F8" w:rsidRPr="0058126D" w:rsidRDefault="009858F8" w:rsidP="003803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2.62%</w:t>
            </w:r>
          </w:p>
        </w:tc>
      </w:tr>
      <w:tr w:rsidR="006075FC" w:rsidRPr="003B0EBD" w14:paraId="1D7618D9" w14:textId="77777777" w:rsidTr="00581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451545" w14:textId="52A4AD83" w:rsidR="009858F8" w:rsidRPr="0055669F" w:rsidRDefault="002A56DD" w:rsidP="0058126D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55669F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42" w:type="dxa"/>
            <w:vAlign w:val="center"/>
            <w:hideMark/>
          </w:tcPr>
          <w:p w14:paraId="74D1A9FE" w14:textId="42D3F404" w:rsidR="009858F8" w:rsidRPr="0058126D" w:rsidRDefault="009858F8" w:rsidP="0038039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Ophiomyxa neglecta</w:t>
            </w:r>
          </w:p>
        </w:tc>
        <w:tc>
          <w:tcPr>
            <w:tcW w:w="1220" w:type="dxa"/>
            <w:vAlign w:val="center"/>
            <w:hideMark/>
          </w:tcPr>
          <w:p w14:paraId="2A7367EA" w14:textId="2FC47B39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sz w:val="14"/>
                <w:szCs w:val="14"/>
              </w:rPr>
              <w:t>KU895174</w:t>
            </w:r>
          </w:p>
        </w:tc>
        <w:tc>
          <w:tcPr>
            <w:tcW w:w="0" w:type="auto"/>
            <w:noWrap/>
            <w:vAlign w:val="center"/>
            <w:hideMark/>
          </w:tcPr>
          <w:p w14:paraId="2866528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39.01%</w:t>
            </w:r>
          </w:p>
        </w:tc>
        <w:tc>
          <w:tcPr>
            <w:tcW w:w="0" w:type="auto"/>
            <w:noWrap/>
            <w:vAlign w:val="center"/>
            <w:hideMark/>
          </w:tcPr>
          <w:p w14:paraId="7879BD31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39.01%</w:t>
            </w:r>
          </w:p>
        </w:tc>
        <w:tc>
          <w:tcPr>
            <w:tcW w:w="0" w:type="auto"/>
            <w:noWrap/>
            <w:vAlign w:val="center"/>
            <w:hideMark/>
          </w:tcPr>
          <w:p w14:paraId="715BF610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39.96%</w:t>
            </w:r>
          </w:p>
        </w:tc>
        <w:tc>
          <w:tcPr>
            <w:tcW w:w="0" w:type="auto"/>
            <w:noWrap/>
            <w:vAlign w:val="center"/>
            <w:hideMark/>
          </w:tcPr>
          <w:p w14:paraId="6FFBA7F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33.85%</w:t>
            </w:r>
          </w:p>
        </w:tc>
        <w:tc>
          <w:tcPr>
            <w:tcW w:w="0" w:type="auto"/>
            <w:noWrap/>
            <w:vAlign w:val="center"/>
            <w:hideMark/>
          </w:tcPr>
          <w:p w14:paraId="24688F92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33.85%</w:t>
            </w:r>
          </w:p>
        </w:tc>
        <w:tc>
          <w:tcPr>
            <w:tcW w:w="0" w:type="auto"/>
            <w:noWrap/>
            <w:vAlign w:val="center"/>
            <w:hideMark/>
          </w:tcPr>
          <w:p w14:paraId="5A5894DA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30.24%</w:t>
            </w:r>
          </w:p>
        </w:tc>
        <w:tc>
          <w:tcPr>
            <w:tcW w:w="0" w:type="auto"/>
            <w:noWrap/>
            <w:vAlign w:val="center"/>
            <w:hideMark/>
          </w:tcPr>
          <w:p w14:paraId="13534D9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32.48%</w:t>
            </w:r>
          </w:p>
        </w:tc>
        <w:tc>
          <w:tcPr>
            <w:tcW w:w="0" w:type="auto"/>
            <w:noWrap/>
            <w:vAlign w:val="center"/>
            <w:hideMark/>
          </w:tcPr>
          <w:p w14:paraId="7DD5080D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40.09%</w:t>
            </w:r>
          </w:p>
        </w:tc>
        <w:tc>
          <w:tcPr>
            <w:tcW w:w="0" w:type="auto"/>
            <w:noWrap/>
            <w:vAlign w:val="center"/>
            <w:hideMark/>
          </w:tcPr>
          <w:p w14:paraId="70A2C545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44.89%</w:t>
            </w:r>
          </w:p>
        </w:tc>
        <w:tc>
          <w:tcPr>
            <w:tcW w:w="0" w:type="auto"/>
            <w:noWrap/>
            <w:vAlign w:val="center"/>
            <w:hideMark/>
          </w:tcPr>
          <w:p w14:paraId="2F76CD4C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43.51%</w:t>
            </w:r>
          </w:p>
        </w:tc>
        <w:tc>
          <w:tcPr>
            <w:tcW w:w="0" w:type="auto"/>
            <w:noWrap/>
            <w:vAlign w:val="center"/>
            <w:hideMark/>
          </w:tcPr>
          <w:p w14:paraId="7BAE9F5E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43.72%</w:t>
            </w:r>
          </w:p>
        </w:tc>
        <w:tc>
          <w:tcPr>
            <w:tcW w:w="0" w:type="auto"/>
            <w:noWrap/>
            <w:vAlign w:val="center"/>
            <w:hideMark/>
          </w:tcPr>
          <w:p w14:paraId="7524D34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42.80%</w:t>
            </w:r>
          </w:p>
        </w:tc>
        <w:tc>
          <w:tcPr>
            <w:tcW w:w="0" w:type="auto"/>
            <w:noWrap/>
            <w:vAlign w:val="center"/>
            <w:hideMark/>
          </w:tcPr>
          <w:p w14:paraId="20CA4DFF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42.75%</w:t>
            </w:r>
          </w:p>
        </w:tc>
        <w:tc>
          <w:tcPr>
            <w:tcW w:w="0" w:type="auto"/>
            <w:noWrap/>
            <w:vAlign w:val="center"/>
            <w:hideMark/>
          </w:tcPr>
          <w:p w14:paraId="0C1EE53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42.24%</w:t>
            </w:r>
          </w:p>
        </w:tc>
        <w:tc>
          <w:tcPr>
            <w:tcW w:w="0" w:type="auto"/>
            <w:noWrap/>
            <w:vAlign w:val="center"/>
            <w:hideMark/>
          </w:tcPr>
          <w:p w14:paraId="184C1D97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5812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22.50%</w:t>
            </w:r>
          </w:p>
        </w:tc>
        <w:tc>
          <w:tcPr>
            <w:tcW w:w="0" w:type="auto"/>
            <w:noWrap/>
            <w:vAlign w:val="center"/>
            <w:hideMark/>
          </w:tcPr>
          <w:p w14:paraId="3B17DC95" w14:textId="77777777" w:rsidR="009858F8" w:rsidRPr="0058126D" w:rsidRDefault="009858F8" w:rsidP="003803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</w:tr>
    </w:tbl>
    <w:p w14:paraId="56A3F2B4" w14:textId="3C6966AD" w:rsidR="001575EA" w:rsidRPr="006F0FF5" w:rsidRDefault="00AB5A58" w:rsidP="002D4D7D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 w:rsidRPr="00AB5A58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5027F2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AB5A58"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>
        <w:rPr>
          <w:rFonts w:cs="Times New Roman"/>
          <w:i w:val="0"/>
          <w:iCs w:val="0"/>
          <w:color w:val="auto"/>
          <w:sz w:val="24"/>
          <w:szCs w:val="24"/>
        </w:rPr>
        <w:t>8</w:t>
      </w:r>
      <w:r w:rsidRPr="00AB5A58"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r w:rsidR="005027F2" w:rsidRPr="005027F2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Ophiacanthidae, pairwise distance values based on 449 bp mitochondrial COI sequences, calculated using the Kimura 2-parameter method with 1,000 bootstrap replicates (Value in blue color represent Standard Error). Abbreviations: AUS = Australia, NP = North Pacific, NZ = New Zealand, PNG = Papua New Guinea, SCS = South China Sea, TS = Tasman Sea.</w:t>
      </w:r>
    </w:p>
    <w:sectPr w:rsidR="001575EA" w:rsidRPr="006F0FF5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E16FA"/>
    <w:rsid w:val="000E4281"/>
    <w:rsid w:val="001270C6"/>
    <w:rsid w:val="00136FBD"/>
    <w:rsid w:val="001575EA"/>
    <w:rsid w:val="001C6392"/>
    <w:rsid w:val="001F5750"/>
    <w:rsid w:val="002A56DD"/>
    <w:rsid w:val="002D4D7D"/>
    <w:rsid w:val="003769A7"/>
    <w:rsid w:val="0038039F"/>
    <w:rsid w:val="0038450E"/>
    <w:rsid w:val="00387427"/>
    <w:rsid w:val="003D393D"/>
    <w:rsid w:val="00412E4D"/>
    <w:rsid w:val="005027F2"/>
    <w:rsid w:val="0055669F"/>
    <w:rsid w:val="0058126D"/>
    <w:rsid w:val="005A1135"/>
    <w:rsid w:val="006075FC"/>
    <w:rsid w:val="0076399E"/>
    <w:rsid w:val="008D7068"/>
    <w:rsid w:val="009858F8"/>
    <w:rsid w:val="009D4033"/>
    <w:rsid w:val="009E64CD"/>
    <w:rsid w:val="00A76BD1"/>
    <w:rsid w:val="00A93DE0"/>
    <w:rsid w:val="00AB5A58"/>
    <w:rsid w:val="00AF02A5"/>
    <w:rsid w:val="00C10631"/>
    <w:rsid w:val="00CC0682"/>
    <w:rsid w:val="00D769D1"/>
    <w:rsid w:val="00E710D7"/>
    <w:rsid w:val="00EA22AC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30</cp:revision>
  <dcterms:created xsi:type="dcterms:W3CDTF">2021-05-13T13:10:00Z</dcterms:created>
  <dcterms:modified xsi:type="dcterms:W3CDTF">2021-12-03T05:16:00Z</dcterms:modified>
</cp:coreProperties>
</file>