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C3" w:rsidRPr="00E2355D" w:rsidRDefault="00E036C3" w:rsidP="00E036C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36C3">
        <w:rPr>
          <w:rFonts w:ascii="Times New Roman" w:hAnsi="Times New Roman" w:cs="Times New Roman"/>
          <w:sz w:val="24"/>
          <w:szCs w:val="24"/>
          <w:lang w:val="en-US"/>
        </w:rPr>
        <w:t>Primers</w:t>
      </w:r>
      <w:r w:rsidRPr="00E2355D">
        <w:rPr>
          <w:rFonts w:ascii="Times New Roman" w:hAnsi="Times New Roman" w:cs="Times New Roman"/>
          <w:sz w:val="24"/>
          <w:szCs w:val="24"/>
          <w:lang w:val="en-US"/>
        </w:rPr>
        <w:t xml:space="preserve"> and PCR programs</w:t>
      </w:r>
      <w:r w:rsidRPr="00E03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355D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Pr="00E036C3">
        <w:rPr>
          <w:rFonts w:ascii="Times New Roman" w:hAnsi="Times New Roman" w:cs="Times New Roman"/>
          <w:sz w:val="24"/>
          <w:szCs w:val="24"/>
          <w:lang w:val="en-US"/>
        </w:rPr>
        <w:t>for amplification of the four DNA fragments sequenced in the study</w:t>
      </w:r>
      <w:r w:rsidRPr="00E2355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072"/>
        <w:gridCol w:w="1648"/>
        <w:gridCol w:w="1088"/>
        <w:gridCol w:w="3805"/>
        <w:gridCol w:w="1214"/>
        <w:gridCol w:w="1403"/>
      </w:tblGrid>
      <w:tr w:rsidR="00E036C3" w:rsidRPr="00C874E8" w:rsidTr="00D33ACA">
        <w:trPr>
          <w:trHeight w:val="729"/>
        </w:trPr>
        <w:tc>
          <w:tcPr>
            <w:tcW w:w="1072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DNA fragment</w:t>
            </w:r>
          </w:p>
        </w:tc>
        <w:tc>
          <w:tcPr>
            <w:tcW w:w="164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Primer name </w:t>
            </w:r>
          </w:p>
        </w:tc>
        <w:tc>
          <w:tcPr>
            <w:tcW w:w="108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Primer direction </w:t>
            </w:r>
          </w:p>
        </w:tc>
        <w:tc>
          <w:tcPr>
            <w:tcW w:w="3805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Primer sequence (5’–3’)</w:t>
            </w:r>
          </w:p>
        </w:tc>
        <w:tc>
          <w:tcPr>
            <w:tcW w:w="1214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Primer source </w:t>
            </w:r>
          </w:p>
        </w:tc>
        <w:tc>
          <w:tcPr>
            <w:tcW w:w="1403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PCR programme</w:t>
            </w:r>
          </w:p>
        </w:tc>
      </w:tr>
      <w:tr w:rsidR="00D33ACA" w:rsidRPr="00C874E8" w:rsidTr="00D33ACA">
        <w:trPr>
          <w:trHeight w:val="729"/>
        </w:trPr>
        <w:tc>
          <w:tcPr>
            <w:tcW w:w="1072" w:type="dxa"/>
            <w:vMerge w:val="restart"/>
            <w:vAlign w:val="center"/>
          </w:tcPr>
          <w:p w:rsidR="00D33ACA" w:rsidRPr="00C874E8" w:rsidRDefault="00D33ACA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COI</w:t>
            </w:r>
          </w:p>
        </w:tc>
        <w:tc>
          <w:tcPr>
            <w:tcW w:w="1648" w:type="dxa"/>
            <w:vAlign w:val="center"/>
          </w:tcPr>
          <w:p w:rsidR="00D33ACA" w:rsidRPr="00C874E8" w:rsidRDefault="00D33ACA" w:rsidP="00B131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LCO1490</w:t>
            </w:r>
            <w:r w:rsidR="0040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_JJ</w:t>
            </w:r>
          </w:p>
        </w:tc>
        <w:tc>
          <w:tcPr>
            <w:tcW w:w="1088" w:type="dxa"/>
            <w:vAlign w:val="center"/>
          </w:tcPr>
          <w:p w:rsidR="00D33ACA" w:rsidRPr="00C874E8" w:rsidRDefault="00D33ACA" w:rsidP="00B131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forward</w:t>
            </w:r>
          </w:p>
        </w:tc>
        <w:tc>
          <w:tcPr>
            <w:tcW w:w="3805" w:type="dxa"/>
            <w:vAlign w:val="center"/>
          </w:tcPr>
          <w:p w:rsidR="00D33ACA" w:rsidRPr="00C874E8" w:rsidRDefault="00403EE3" w:rsidP="00B131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CHACWAAYCATAAAGATATYGG</w:t>
            </w:r>
          </w:p>
        </w:tc>
        <w:tc>
          <w:tcPr>
            <w:tcW w:w="1214" w:type="dxa"/>
            <w:vAlign w:val="center"/>
          </w:tcPr>
          <w:p w:rsidR="00D33ACA" w:rsidRPr="00C874E8" w:rsidRDefault="00403EE3" w:rsidP="00403E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Astrin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&amp;</w:t>
            </w:r>
            <w:r w:rsidRPr="0040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Stüben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403" w:type="dxa"/>
            <w:vMerge w:val="restart"/>
            <w:vAlign w:val="center"/>
          </w:tcPr>
          <w:p w:rsidR="00D33ACA" w:rsidRPr="00C874E8" w:rsidRDefault="00D33ACA" w:rsidP="00403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Michalczyk </w:t>
            </w:r>
            <w:r w:rsidRPr="00C874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et al. 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403EE3" w:rsidRPr="00C874E8" w:rsidTr="00403EE3">
        <w:trPr>
          <w:trHeight w:val="764"/>
        </w:trPr>
        <w:tc>
          <w:tcPr>
            <w:tcW w:w="1072" w:type="dxa"/>
            <w:vMerge/>
            <w:vAlign w:val="center"/>
          </w:tcPr>
          <w:p w:rsidR="00403EE3" w:rsidRPr="00C874E8" w:rsidRDefault="00403EE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403EE3" w:rsidRPr="00C874E8" w:rsidRDefault="00403EE3" w:rsidP="00B131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HCO2198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_JJ</w:t>
            </w:r>
          </w:p>
        </w:tc>
        <w:tc>
          <w:tcPr>
            <w:tcW w:w="1088" w:type="dxa"/>
            <w:vAlign w:val="center"/>
          </w:tcPr>
          <w:p w:rsidR="00403EE3" w:rsidRPr="00C874E8" w:rsidRDefault="00403EE3" w:rsidP="00B1318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reverse</w:t>
            </w:r>
          </w:p>
        </w:tc>
        <w:tc>
          <w:tcPr>
            <w:tcW w:w="3805" w:type="dxa"/>
            <w:vAlign w:val="center"/>
          </w:tcPr>
          <w:p w:rsidR="00403EE3" w:rsidRPr="00C874E8" w:rsidRDefault="00403EE3" w:rsidP="00B131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AWACTTCVGGRTGVCCAAARAATCA</w:t>
            </w:r>
          </w:p>
        </w:tc>
        <w:tc>
          <w:tcPr>
            <w:tcW w:w="1214" w:type="dxa"/>
            <w:vAlign w:val="center"/>
          </w:tcPr>
          <w:p w:rsidR="00403EE3" w:rsidRPr="00C874E8" w:rsidRDefault="00403EE3" w:rsidP="00B131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Astrin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&amp;</w:t>
            </w:r>
            <w:r w:rsidRPr="0040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Stüben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403" w:type="dxa"/>
            <w:vMerge/>
            <w:vAlign w:val="center"/>
          </w:tcPr>
          <w:p w:rsidR="00403EE3" w:rsidRPr="00C874E8" w:rsidRDefault="00403EE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6C3" w:rsidRPr="00403EE3" w:rsidTr="00D33ACA">
        <w:trPr>
          <w:trHeight w:val="729"/>
        </w:trPr>
        <w:tc>
          <w:tcPr>
            <w:tcW w:w="1072" w:type="dxa"/>
            <w:vMerge w:val="restart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18S rRNA</w:t>
            </w:r>
          </w:p>
        </w:tc>
        <w:tc>
          <w:tcPr>
            <w:tcW w:w="164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18S_Tar_Ff1</w:t>
            </w:r>
          </w:p>
        </w:tc>
        <w:tc>
          <w:tcPr>
            <w:tcW w:w="108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3805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AGGCGAAACCGCGAATGGCTC</w:t>
            </w:r>
          </w:p>
        </w:tc>
        <w:tc>
          <w:tcPr>
            <w:tcW w:w="1214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Stec </w:t>
            </w:r>
            <w:r w:rsidRPr="00C874E8">
              <w:rPr>
                <w:rFonts w:ascii="Times New Roman" w:hAnsi="Times New Roman" w:cs="Times New Roman"/>
                <w:i/>
                <w:sz w:val="20"/>
                <w:szCs w:val="20"/>
              </w:rPr>
              <w:t>et al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 2017</w:t>
            </w:r>
          </w:p>
        </w:tc>
        <w:tc>
          <w:tcPr>
            <w:tcW w:w="1403" w:type="dxa"/>
            <w:vMerge w:val="restart"/>
            <w:vAlign w:val="center"/>
          </w:tcPr>
          <w:p w:rsidR="00E036C3" w:rsidRPr="00E036C3" w:rsidRDefault="00E036C3" w:rsidP="00B131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3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Zeller (2010), in Stec </w:t>
            </w:r>
            <w:r w:rsidRPr="00E036C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et al., </w:t>
            </w:r>
            <w:r w:rsidRPr="00E03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</w:tr>
      <w:tr w:rsidR="00E036C3" w:rsidRPr="00C874E8" w:rsidTr="00D33ACA">
        <w:trPr>
          <w:trHeight w:val="729"/>
        </w:trPr>
        <w:tc>
          <w:tcPr>
            <w:tcW w:w="1072" w:type="dxa"/>
            <w:vMerge/>
            <w:vAlign w:val="center"/>
          </w:tcPr>
          <w:p w:rsidR="00E036C3" w:rsidRPr="00E036C3" w:rsidRDefault="00E036C3" w:rsidP="00B131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18S_Tar_Rr1</w:t>
            </w:r>
          </w:p>
        </w:tc>
        <w:tc>
          <w:tcPr>
            <w:tcW w:w="108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3805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GCCGCAGGCTCCACTCCTGG</w:t>
            </w:r>
          </w:p>
        </w:tc>
        <w:tc>
          <w:tcPr>
            <w:tcW w:w="1214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Stec </w:t>
            </w:r>
            <w:r w:rsidRPr="00C874E8">
              <w:rPr>
                <w:rFonts w:ascii="Times New Roman" w:hAnsi="Times New Roman" w:cs="Times New Roman"/>
                <w:i/>
                <w:sz w:val="20"/>
                <w:szCs w:val="20"/>
              </w:rPr>
              <w:t>et al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 2017</w:t>
            </w:r>
          </w:p>
        </w:tc>
        <w:tc>
          <w:tcPr>
            <w:tcW w:w="1403" w:type="dxa"/>
            <w:vMerge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6C3" w:rsidRPr="00C874E8" w:rsidTr="00D33ACA">
        <w:trPr>
          <w:trHeight w:val="729"/>
        </w:trPr>
        <w:tc>
          <w:tcPr>
            <w:tcW w:w="1072" w:type="dxa"/>
            <w:vMerge w:val="restart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28S rRNA</w:t>
            </w:r>
          </w:p>
        </w:tc>
        <w:tc>
          <w:tcPr>
            <w:tcW w:w="164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28S_Eutar_F</w:t>
            </w:r>
          </w:p>
        </w:tc>
        <w:tc>
          <w:tcPr>
            <w:tcW w:w="108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3805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ACCCGCTGAACTTAAGCATAT</w:t>
            </w:r>
          </w:p>
        </w:tc>
        <w:tc>
          <w:tcPr>
            <w:tcW w:w="1214" w:type="dxa"/>
            <w:vAlign w:val="center"/>
          </w:tcPr>
          <w:p w:rsidR="00E036C3" w:rsidRPr="00C874E8" w:rsidRDefault="00E036C3" w:rsidP="00D33A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Gąsiorek </w:t>
            </w:r>
            <w:r w:rsidRPr="00C874E8">
              <w:rPr>
                <w:rFonts w:ascii="Times New Roman" w:hAnsi="Times New Roman" w:cs="Times New Roman"/>
                <w:i/>
                <w:sz w:val="20"/>
                <w:szCs w:val="20"/>
              </w:rPr>
              <w:t>et al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</w:tc>
        <w:tc>
          <w:tcPr>
            <w:tcW w:w="1403" w:type="dxa"/>
            <w:vMerge w:val="restart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Mironov </w:t>
            </w:r>
            <w:r w:rsidRPr="00C874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et al., 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E036C3" w:rsidRPr="00C874E8" w:rsidTr="00D33ACA">
        <w:trPr>
          <w:trHeight w:val="729"/>
        </w:trPr>
        <w:tc>
          <w:tcPr>
            <w:tcW w:w="1072" w:type="dxa"/>
            <w:vMerge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28S_R0990</w:t>
            </w:r>
          </w:p>
        </w:tc>
        <w:tc>
          <w:tcPr>
            <w:tcW w:w="108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3805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CCTTGGTCCGTGTTTCAAGAC</w:t>
            </w:r>
          </w:p>
        </w:tc>
        <w:tc>
          <w:tcPr>
            <w:tcW w:w="1214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Mironov </w:t>
            </w:r>
            <w:r w:rsidRPr="00C874E8">
              <w:rPr>
                <w:rFonts w:ascii="Times New Roman" w:hAnsi="Times New Roman" w:cs="Times New Roman"/>
                <w:i/>
                <w:sz w:val="20"/>
                <w:szCs w:val="20"/>
              </w:rPr>
              <w:t>et al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1403" w:type="dxa"/>
            <w:vMerge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6C3" w:rsidRPr="00C874E8" w:rsidTr="00D33ACA">
        <w:trPr>
          <w:trHeight w:val="729"/>
        </w:trPr>
        <w:tc>
          <w:tcPr>
            <w:tcW w:w="1072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ITS-</w:t>
            </w: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4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ITS2_Eutar_Ff</w:t>
            </w:r>
          </w:p>
        </w:tc>
        <w:tc>
          <w:tcPr>
            <w:tcW w:w="108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3805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CGTAACGTGAATTGCAGGAC</w:t>
            </w:r>
          </w:p>
        </w:tc>
        <w:tc>
          <w:tcPr>
            <w:tcW w:w="1214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Stec </w:t>
            </w:r>
            <w:r w:rsidRPr="00C874E8">
              <w:rPr>
                <w:rFonts w:ascii="Times New Roman" w:hAnsi="Times New Roman" w:cs="Times New Roman"/>
                <w:i/>
                <w:sz w:val="20"/>
                <w:szCs w:val="20"/>
              </w:rPr>
              <w:t>et al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</w:tc>
        <w:tc>
          <w:tcPr>
            <w:tcW w:w="1403" w:type="dxa"/>
            <w:vMerge w:val="restart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Stec </w:t>
            </w:r>
            <w:r w:rsidRPr="00C874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et al., 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036C3" w:rsidRPr="00C874E8" w:rsidTr="00D33ACA">
        <w:trPr>
          <w:trHeight w:val="729"/>
        </w:trPr>
        <w:tc>
          <w:tcPr>
            <w:tcW w:w="1072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ITS2_Eutar_Rr</w:t>
            </w:r>
          </w:p>
        </w:tc>
        <w:tc>
          <w:tcPr>
            <w:tcW w:w="1088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3805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TGATATGCTTAAGTTCAGCGG</w:t>
            </w:r>
          </w:p>
        </w:tc>
        <w:tc>
          <w:tcPr>
            <w:tcW w:w="1214" w:type="dxa"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Stec </w:t>
            </w:r>
            <w:r w:rsidRPr="00C874E8">
              <w:rPr>
                <w:rFonts w:ascii="Times New Roman" w:hAnsi="Times New Roman" w:cs="Times New Roman"/>
                <w:i/>
                <w:sz w:val="20"/>
                <w:szCs w:val="20"/>
              </w:rPr>
              <w:t>et al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7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874E8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</w:tc>
        <w:tc>
          <w:tcPr>
            <w:tcW w:w="1403" w:type="dxa"/>
            <w:vMerge/>
            <w:vAlign w:val="center"/>
          </w:tcPr>
          <w:p w:rsidR="00E036C3" w:rsidRPr="00C874E8" w:rsidRDefault="00E036C3" w:rsidP="00B13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6304" w:rsidRDefault="003C6304"/>
    <w:p w:rsidR="00476BFD" w:rsidRDefault="00476B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6BFD">
        <w:rPr>
          <w:rFonts w:ascii="Times New Roman" w:hAnsi="Times New Roman" w:cs="Times New Roman"/>
          <w:sz w:val="24"/>
          <w:szCs w:val="24"/>
          <w:lang w:val="en-US"/>
        </w:rPr>
        <w:t>References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3EE3" w:rsidRPr="00403EE3" w:rsidRDefault="00403EE3" w:rsidP="00D33ACA">
      <w:pPr>
        <w:rPr>
          <w:lang w:val="en-US"/>
        </w:rPr>
      </w:pPr>
      <w:r w:rsidRPr="00403EE3">
        <w:rPr>
          <w:lang w:val="en-US"/>
        </w:rPr>
        <w:t>Astrin JJ, Stüben PE</w:t>
      </w:r>
      <w:r>
        <w:rPr>
          <w:lang w:val="en-US"/>
        </w:rPr>
        <w:t>.</w:t>
      </w:r>
      <w:r w:rsidRPr="00403EE3">
        <w:rPr>
          <w:lang w:val="en-US"/>
        </w:rPr>
        <w:t xml:space="preserve"> 2008. Phylogeny in cryptic weevils: molecules, morphology and new genera of western Palaearctic Cryptorhynchinae (Coleoptera: Curculionidae). </w:t>
      </w:r>
      <w:r w:rsidRPr="00403EE3">
        <w:rPr>
          <w:i/>
          <w:lang w:val="en-US"/>
        </w:rPr>
        <w:t>Invertebrate Systematics</w:t>
      </w:r>
      <w:r w:rsidRPr="00403EE3">
        <w:rPr>
          <w:lang w:val="en-US"/>
        </w:rPr>
        <w:t xml:space="preserve"> 22: 503–522</w:t>
      </w:r>
    </w:p>
    <w:p w:rsidR="00D33ACA" w:rsidRDefault="00D33ACA" w:rsidP="00D33ACA">
      <w:pPr>
        <w:rPr>
          <w:lang w:val="en-US"/>
        </w:rPr>
      </w:pPr>
      <w:r w:rsidRPr="006365D0">
        <w:rPr>
          <w:lang w:val="en-US"/>
        </w:rPr>
        <w:t xml:space="preserve">Gąsiorek, P., Stec, D., Zawierucha, K., Kristensen, R. M., &amp; Michalczyk, Ł. (2018). Revision of Testechiniscus Kristensen, 1987 (Heterotardigrada: Echiniscidae) refutes the polar‐temperate distribution of the genus. Zootaxa, 4472, 261–297. </w:t>
      </w:r>
      <w:hyperlink r:id="rId4" w:history="1">
        <w:r w:rsidRPr="002C2D86">
          <w:rPr>
            <w:rStyle w:val="a4"/>
            <w:lang w:val="en-US"/>
          </w:rPr>
          <w:t>https://doi.org/10.11646/zootaxa.4472.2.3</w:t>
        </w:r>
      </w:hyperlink>
    </w:p>
    <w:p w:rsidR="00D33ACA" w:rsidRDefault="00D33ACA" w:rsidP="00D33ACA">
      <w:pPr>
        <w:rPr>
          <w:lang w:val="en-US"/>
        </w:rPr>
      </w:pPr>
      <w:r w:rsidRPr="006365D0">
        <w:rPr>
          <w:lang w:val="en-US"/>
        </w:rPr>
        <w:t xml:space="preserve">Michalczyk, Ł., Wełnicz, W., Frohme, M., &amp; Kaczmarek, Ł. (2012). Redescriptions of three Milnesium Doyère, 1840 taxa (Tardigrada: Eutardigrada: Milnesiidae), including the nominal species for the genus. Zootaxa, 3154, 1–20. </w:t>
      </w:r>
      <w:hyperlink r:id="rId5" w:history="1">
        <w:r w:rsidRPr="002C2D86">
          <w:rPr>
            <w:rStyle w:val="a4"/>
            <w:lang w:val="en-US"/>
          </w:rPr>
          <w:t>https://doi.org/10.11646/zootaxa.3154.1.1</w:t>
        </w:r>
      </w:hyperlink>
    </w:p>
    <w:p w:rsidR="00D33ACA" w:rsidRDefault="00D33ACA" w:rsidP="00D33ACA">
      <w:pPr>
        <w:rPr>
          <w:lang w:val="en-US"/>
        </w:rPr>
      </w:pPr>
      <w:r w:rsidRPr="006365D0">
        <w:rPr>
          <w:lang w:val="en-US"/>
        </w:rPr>
        <w:t>Mironov, S. V., Dabert, J., &amp; Dabert, M. (201</w:t>
      </w:r>
      <w:bookmarkStart w:id="0" w:name="_GoBack"/>
      <w:bookmarkEnd w:id="0"/>
      <w:r w:rsidRPr="006365D0">
        <w:rPr>
          <w:lang w:val="en-US"/>
        </w:rPr>
        <w:t xml:space="preserve">2). A new feather mite species of the genus Proctophyllodes Robin, 1877 (Astigmata: Proctophyllodidae) from the Long‐tailed Tit Aegithalos caudatus (Passeriformes: Aegithalidae) – morphological description with DNA barcode data. Zootaxa, 3253, 54–61. </w:t>
      </w:r>
      <w:hyperlink r:id="rId6" w:history="1">
        <w:r w:rsidRPr="002C2D86">
          <w:rPr>
            <w:rStyle w:val="a4"/>
            <w:lang w:val="en-US"/>
          </w:rPr>
          <w:t>https://doi.org/10.11646/zootaxa.3253.1.2</w:t>
        </w:r>
      </w:hyperlink>
    </w:p>
    <w:p w:rsidR="00D33ACA" w:rsidRDefault="00D33ACA" w:rsidP="00D33ACA">
      <w:pPr>
        <w:rPr>
          <w:lang w:val="en-US"/>
        </w:rPr>
      </w:pPr>
      <w:r w:rsidRPr="006365D0">
        <w:rPr>
          <w:lang w:val="en-US"/>
        </w:rPr>
        <w:lastRenderedPageBreak/>
        <w:t xml:space="preserve">Stec, D., Morek, W., Gąsiorek, P., &amp; Michalczyk, Ł. (2018). Unmasking hidden species diversity within the Ramazzottius oberhaeuseri complex, with an integrative redescription of the nominal species for the family Ramazzottiidae (Tardigrada: Eutardigrada: Parachela). Systematics and Biodiversity, 16, 357–376. </w:t>
      </w:r>
      <w:hyperlink r:id="rId7" w:history="1">
        <w:r w:rsidRPr="002C2D86">
          <w:rPr>
            <w:rStyle w:val="a4"/>
            <w:lang w:val="en-US"/>
          </w:rPr>
          <w:t>https://doi.org/10.1080/14772000.2018.1424267</w:t>
        </w:r>
      </w:hyperlink>
    </w:p>
    <w:p w:rsidR="00D33ACA" w:rsidRDefault="00D33ACA" w:rsidP="00D33ACA">
      <w:pPr>
        <w:rPr>
          <w:lang w:val="en-US"/>
        </w:rPr>
      </w:pPr>
      <w:r w:rsidRPr="006365D0">
        <w:rPr>
          <w:lang w:val="en-US"/>
        </w:rPr>
        <w:t xml:space="preserve">Stec, D., Smolak, R., Kaczmarek, Ł., &amp; Michalczyk, Ł. (2015). An integrative description of Macrobiotus paulinae sp. nov. (Tardigrada: Eutardigrada: Macrobiotidae: hufelandi group) from Kenya. Zootaxa, 4052, 501–526. </w:t>
      </w:r>
      <w:hyperlink r:id="rId8" w:history="1">
        <w:r w:rsidRPr="002C2D86">
          <w:rPr>
            <w:rStyle w:val="a4"/>
            <w:lang w:val="en-US"/>
          </w:rPr>
          <w:t>https://doi.org/10.11646/zootaxa.4052.5.1</w:t>
        </w:r>
      </w:hyperlink>
    </w:p>
    <w:p w:rsidR="00D33ACA" w:rsidRDefault="00D33ACA" w:rsidP="00D33ACA">
      <w:pPr>
        <w:rPr>
          <w:lang w:val="en-US"/>
        </w:rPr>
      </w:pPr>
      <w:r w:rsidRPr="006365D0">
        <w:rPr>
          <w:lang w:val="en-US"/>
        </w:rPr>
        <w:t xml:space="preserve">Stec, D., Zawierucha, K., &amp; Michalczyk, Ł. (2017). An integrative description of Ramazzottius subanomalus (Biserov, 1985) (Tardigrada) from Poland. Zootaxa, 4300, 403–420. </w:t>
      </w:r>
      <w:hyperlink r:id="rId9" w:history="1">
        <w:r w:rsidRPr="002C2D86">
          <w:rPr>
            <w:rStyle w:val="a4"/>
            <w:lang w:val="en-US"/>
          </w:rPr>
          <w:t>https://doi.org/10.11646/zootaxa.4300.3.4</w:t>
        </w:r>
      </w:hyperlink>
    </w:p>
    <w:p w:rsidR="00476BFD" w:rsidRPr="00476BFD" w:rsidRDefault="00476BF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76BFD" w:rsidRPr="0047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C3"/>
    <w:rsid w:val="003C6304"/>
    <w:rsid w:val="00403EE3"/>
    <w:rsid w:val="00476BFD"/>
    <w:rsid w:val="00700C72"/>
    <w:rsid w:val="00D33ACA"/>
    <w:rsid w:val="00E0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8044C-95D7-480C-81F9-5101D581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6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3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646/zootaxa.4052.5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14772000.2018.14242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646/zootaxa.3253.1.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1646/zootaxa.3154.1.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11646/zootaxa.4472.2.3" TargetMode="External"/><Relationship Id="rId9" Type="http://schemas.openxmlformats.org/officeDocument/2006/relationships/hyperlink" Target="https://doi.org/10.11646/zootaxa.4300.3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d.tumanov</dc:creator>
  <cp:keywords/>
  <dc:description/>
  <cp:lastModifiedBy>d.tumanov</cp:lastModifiedBy>
  <cp:revision>4</cp:revision>
  <dcterms:created xsi:type="dcterms:W3CDTF">2023-01-28T11:33:00Z</dcterms:created>
  <dcterms:modified xsi:type="dcterms:W3CDTF">2023-11-09T09:05:00Z</dcterms:modified>
</cp:coreProperties>
</file>