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9F7" w:rsidRDefault="00AB3948">
      <w:pPr>
        <w:jc w:val="left"/>
        <w:rPr>
          <w:rFonts w:ascii="Times New Roman" w:hAnsi="Times New Roman" w:cs="Times New Roman"/>
          <w:b/>
          <w:sz w:val="24"/>
          <w:lang w:eastAsia="zh-TW"/>
        </w:rPr>
      </w:pPr>
      <w:r>
        <w:rPr>
          <w:rFonts w:ascii="Times New Roman" w:hAnsi="Times New Roman" w:cs="Times New Roman" w:hint="eastAsia"/>
          <w:b/>
          <w:sz w:val="24"/>
          <w:lang w:eastAsia="zh-TW"/>
        </w:rPr>
        <w:t>Supplemental Information</w:t>
      </w:r>
    </w:p>
    <w:p w:rsidR="000129F7" w:rsidRDefault="000129F7">
      <w:pPr>
        <w:jc w:val="left"/>
        <w:rPr>
          <w:rFonts w:ascii="Times New Roman" w:hAnsi="Times New Roman" w:cs="Times New Roman"/>
          <w:bCs/>
          <w:sz w:val="24"/>
          <w:lang w:eastAsia="zh-TW"/>
        </w:rPr>
      </w:pPr>
    </w:p>
    <w:p w:rsidR="000129F7" w:rsidRPr="00C055B4" w:rsidRDefault="00670747" w:rsidP="00C055B4">
      <w:pPr>
        <w:ind w:left="-426"/>
        <w:jc w:val="left"/>
        <w:rPr>
          <w:rFonts w:ascii="Times New Roman" w:hAnsi="Times New Roman" w:cs="Times New Roman"/>
          <w:bCs/>
          <w:sz w:val="16"/>
          <w:szCs w:val="16"/>
          <w:lang w:eastAsia="zh-TW"/>
        </w:rPr>
      </w:pPr>
      <w:r>
        <w:rPr>
          <w:rFonts w:ascii="Times New Roman" w:hAnsi="Times New Roman" w:cs="Times New Roman"/>
          <w:b/>
          <w:sz w:val="20"/>
          <w:szCs w:val="20"/>
          <w:lang w:eastAsia="zh-TW"/>
        </w:rPr>
        <w:t>Supp.</w:t>
      </w:r>
      <w:r w:rsidR="00AB3948" w:rsidRPr="00C055B4">
        <w:rPr>
          <w:rFonts w:ascii="Times New Roman" w:hAnsi="Times New Roman" w:cs="Times New Roman" w:hint="eastAsia"/>
          <w:b/>
          <w:sz w:val="20"/>
          <w:szCs w:val="20"/>
          <w:lang w:eastAsia="zh-TW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eastAsia="zh-TW"/>
        </w:rPr>
        <w:t xml:space="preserve">file </w:t>
      </w:r>
      <w:bookmarkStart w:id="0" w:name="_GoBack"/>
      <w:bookmarkEnd w:id="0"/>
      <w:r w:rsidR="00AB3948" w:rsidRPr="00C055B4">
        <w:rPr>
          <w:rFonts w:ascii="Times New Roman" w:hAnsi="Times New Roman" w:cs="Times New Roman" w:hint="eastAsia"/>
          <w:b/>
          <w:sz w:val="20"/>
          <w:szCs w:val="20"/>
          <w:lang w:eastAsia="zh-TW"/>
        </w:rPr>
        <w:t>1.</w:t>
      </w:r>
      <w:r w:rsidR="00AB3948" w:rsidRPr="00C055B4">
        <w:rPr>
          <w:rFonts w:ascii="Times New Roman" w:hAnsi="Times New Roman" w:cs="Times New Roman" w:hint="eastAsia"/>
          <w:bCs/>
          <w:sz w:val="20"/>
          <w:szCs w:val="20"/>
          <w:lang w:eastAsia="zh-TW"/>
        </w:rPr>
        <w:t xml:space="preserve"> Information of specimens used in present phylogenetic analysis</w:t>
      </w:r>
      <w:r w:rsidR="00C055B4">
        <w:rPr>
          <w:rFonts w:ascii="Times New Roman" w:hAnsi="Times New Roman" w:cs="Times New Roman"/>
          <w:bCs/>
          <w:sz w:val="20"/>
          <w:szCs w:val="20"/>
          <w:lang w:eastAsia="zh-TW"/>
        </w:rPr>
        <w:t xml:space="preserve">. </w:t>
      </w:r>
      <w:hyperlink r:id="rId5" w:history="1">
        <w:r w:rsidR="00C055B4" w:rsidRPr="009E298B">
          <w:rPr>
            <w:rStyle w:val="Hipervnculo"/>
            <w:rFonts w:ascii="Times New Roman" w:hAnsi="Times New Roman" w:cs="Times New Roman"/>
            <w:bCs/>
            <w:sz w:val="16"/>
            <w:szCs w:val="16"/>
            <w:lang w:eastAsia="zh-TW"/>
          </w:rPr>
          <w:t>https://doi.org/10.5852/ejt.2024</w:t>
        </w:r>
        <w:r w:rsidR="00C055B4" w:rsidRPr="009E298B">
          <w:rPr>
            <w:rStyle w:val="Hipervnculo"/>
            <w:rFonts w:ascii="Times New Roman" w:hAnsi="Times New Roman" w:cs="Times New Roman"/>
            <w:bCs/>
            <w:sz w:val="16"/>
            <w:szCs w:val="16"/>
            <w:lang w:val="fr-FR" w:eastAsia="zh-TW"/>
          </w:rPr>
          <w:t>.969.2743.12573</w:t>
        </w:r>
      </w:hyperlink>
    </w:p>
    <w:p w:rsidR="000129F7" w:rsidRDefault="00E174E5">
      <w:r>
        <w:rPr>
          <w:noProof/>
        </w:rPr>
        <w:object w:dxaOrig="8898" w:dyaOrig="128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5.05pt;height:642.45pt;mso-width-percent:0;mso-height-percent:0;mso-width-percent:0;mso-height-percent:0" o:ole="">
            <v:imagedata r:id="rId6" o:title=""/>
            <o:lock v:ext="edit" aspectratio="f"/>
          </v:shape>
          <o:OLEObject Type="Embed" ProgID="Excel.Sheet.12" ShapeID="_x0000_i1025" DrawAspect="Content" ObjectID="_1793686711" r:id="rId7"/>
        </w:object>
      </w:r>
    </w:p>
    <w:sectPr w:rsidR="000129F7" w:rsidSect="00C055B4">
      <w:pgSz w:w="11906" w:h="16838"/>
      <w:pgMar w:top="1440" w:right="1175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3"/>
  <w:embedSystemFonts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1771E89"/>
    <w:rsid w:val="000129F7"/>
    <w:rsid w:val="00670747"/>
    <w:rsid w:val="00AB3948"/>
    <w:rsid w:val="00C055B4"/>
    <w:rsid w:val="00E174E5"/>
    <w:rsid w:val="7177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23151"/>
  <w15:docId w15:val="{5EF41CE4-CBCD-6647-AAB5-51D872EF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Piedepgina">
    <w:name w:val="foot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Hipervnculo">
    <w:name w:val="Hyperlink"/>
    <w:basedOn w:val="Fuentedeprrafopredeter"/>
    <w:rsid w:val="00C055B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5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Hoja_de_c_lculo_de_Microsoft_Excel.xls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https://doi.org/10.5852/ejt.2024.969.2743.125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3</cp:revision>
  <dcterms:created xsi:type="dcterms:W3CDTF">2024-02-07T00:08:00Z</dcterms:created>
  <dcterms:modified xsi:type="dcterms:W3CDTF">2024-11-21T08:32:00Z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