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8DA75" w14:textId="77777777" w:rsidR="00287572" w:rsidRDefault="00287572" w:rsidP="00287572">
      <w:pPr>
        <w:pStyle w:val="NormalEJTstylesMaintext"/>
      </w:pPr>
      <w:r>
        <w:t>https://doi.org/10.5852/ejt.2025.1011.3023.13561</w:t>
      </w:r>
    </w:p>
    <w:p w14:paraId="602E5858" w14:textId="3EA169BB" w:rsidR="00871996" w:rsidRDefault="00871996" w:rsidP="00871996">
      <w:pPr>
        <w:rPr>
          <w:rFonts w:ascii="Times New Roman" w:hAnsi="Times New Roman" w:cs="Times New Roman"/>
          <w:b/>
          <w:sz w:val="28"/>
          <w:szCs w:val="28"/>
        </w:rPr>
      </w:pPr>
      <w:r w:rsidRPr="0016446E">
        <w:rPr>
          <w:rFonts w:ascii="Times New Roman" w:hAnsi="Times New Roman" w:cs="Times New Roman"/>
          <w:b/>
          <w:sz w:val="28"/>
          <w:szCs w:val="28"/>
        </w:rPr>
        <w:t xml:space="preserve">Supplementary material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6446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71996">
        <w:rPr>
          <w:rFonts w:ascii="Times New Roman" w:hAnsi="Times New Roman" w:cs="Times New Roman"/>
          <w:b/>
          <w:sz w:val="28"/>
          <w:szCs w:val="28"/>
        </w:rPr>
        <w:t>habitat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 w:rsidRPr="00871996">
        <w:rPr>
          <w:rFonts w:ascii="Times New Roman" w:hAnsi="Times New Roman" w:cs="Times New Roman"/>
          <w:b/>
          <w:sz w:val="28"/>
          <w:szCs w:val="28"/>
        </w:rPr>
        <w:t xml:space="preserve"> of the individual species</w:t>
      </w:r>
      <w:r w:rsidR="004E25A2">
        <w:rPr>
          <w:rFonts w:ascii="Times New Roman" w:hAnsi="Times New Roman" w:cs="Times New Roman"/>
          <w:b/>
          <w:sz w:val="28"/>
          <w:szCs w:val="28"/>
        </w:rPr>
        <w:t>.</w:t>
      </w:r>
    </w:p>
    <w:p w14:paraId="6D001D87" w14:textId="77777777" w:rsidR="00902357" w:rsidRDefault="00902357"/>
    <w:p w14:paraId="3879C405" w14:textId="77777777" w:rsidR="00871996" w:rsidRPr="00871996" w:rsidRDefault="00871996" w:rsidP="0087199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val="en-US"/>
        </w:rPr>
        <w:drawing>
          <wp:inline distT="0" distB="0" distL="0" distR="0" wp14:anchorId="0753BCEF" wp14:editId="3283D087">
            <wp:extent cx="5760720" cy="3240405"/>
            <wp:effectExtent l="0" t="0" r="0" b="0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aquilex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19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50940">
        <w:rPr>
          <w:rFonts w:ascii="Times New Roman" w:hAnsi="Times New Roman" w:cs="Times New Roman"/>
          <w:sz w:val="24"/>
          <w:szCs w:val="24"/>
          <w:lang w:val="en-US"/>
        </w:rPr>
        <w:t>upplementary material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4.1</w:t>
      </w:r>
      <w:r w:rsidRPr="00871996">
        <w:rPr>
          <w:rFonts w:ascii="Times New Roman" w:hAnsi="Times New Roman" w:cs="Times New Roman"/>
          <w:sz w:val="24"/>
          <w:szCs w:val="24"/>
          <w:lang w:val="en-US"/>
        </w:rPr>
        <w:t xml:space="preserve">: Types of collecting sits of </w:t>
      </w:r>
      <w:proofErr w:type="spellStart"/>
      <w:r w:rsidRPr="00871996">
        <w:rPr>
          <w:rFonts w:ascii="Times New Roman" w:hAnsi="Times New Roman" w:cs="Times New Roman"/>
          <w:i/>
          <w:sz w:val="24"/>
          <w:szCs w:val="24"/>
          <w:lang w:val="en-US"/>
        </w:rPr>
        <w:t>Niphargus</w:t>
      </w:r>
      <w:proofErr w:type="spellEnd"/>
      <w:r w:rsidRPr="008719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71996">
        <w:rPr>
          <w:rFonts w:ascii="Times New Roman" w:hAnsi="Times New Roman" w:cs="Times New Roman"/>
          <w:i/>
          <w:sz w:val="24"/>
          <w:szCs w:val="24"/>
          <w:lang w:val="en-US"/>
        </w:rPr>
        <w:t>aquilex</w:t>
      </w:r>
      <w:proofErr w:type="spellEnd"/>
      <w:r w:rsidRPr="00871996">
        <w:rPr>
          <w:rFonts w:ascii="Times New Roman" w:hAnsi="Times New Roman" w:cs="Times New Roman"/>
          <w:sz w:val="24"/>
          <w:szCs w:val="24"/>
          <w:lang w:val="en-US"/>
        </w:rPr>
        <w:t xml:space="preserve"> (n = 76).</w:t>
      </w:r>
    </w:p>
    <w:p w14:paraId="3261D6F3" w14:textId="77777777" w:rsidR="00871996" w:rsidRDefault="00871996" w:rsidP="00871996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val="en-US"/>
        </w:rPr>
        <w:drawing>
          <wp:inline distT="0" distB="0" distL="0" distR="0" wp14:anchorId="7156D9FC" wp14:editId="2BF583FF">
            <wp:extent cx="5760720" cy="3240405"/>
            <wp:effectExtent l="0" t="0" r="0" b="0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chellenberg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FE7AA" w14:textId="77777777" w:rsidR="00871996" w:rsidRPr="00871996" w:rsidRDefault="00871996" w:rsidP="0087199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50940">
        <w:rPr>
          <w:rFonts w:ascii="Times New Roman" w:hAnsi="Times New Roman" w:cs="Times New Roman"/>
          <w:sz w:val="24"/>
          <w:szCs w:val="24"/>
          <w:lang w:val="en-US"/>
        </w:rPr>
        <w:t>upplementary material</w:t>
      </w:r>
      <w:r w:rsidRPr="00871996">
        <w:rPr>
          <w:rFonts w:ascii="Times New Roman" w:hAnsi="Times New Roman" w:cs="Times New Roman"/>
          <w:sz w:val="24"/>
          <w:szCs w:val="24"/>
          <w:lang w:val="en-US"/>
        </w:rPr>
        <w:t xml:space="preserve"> 4.2: Types of collecting sits of </w:t>
      </w:r>
      <w:proofErr w:type="spellStart"/>
      <w:r w:rsidRPr="00871996">
        <w:rPr>
          <w:rFonts w:ascii="Times New Roman" w:hAnsi="Times New Roman" w:cs="Times New Roman"/>
          <w:i/>
          <w:sz w:val="24"/>
          <w:szCs w:val="24"/>
          <w:lang w:val="en-US"/>
        </w:rPr>
        <w:t>Niphargus</w:t>
      </w:r>
      <w:proofErr w:type="spellEnd"/>
      <w:r w:rsidRPr="008719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71996">
        <w:rPr>
          <w:rFonts w:ascii="Times New Roman" w:hAnsi="Times New Roman" w:cs="Times New Roman"/>
          <w:i/>
          <w:sz w:val="24"/>
          <w:szCs w:val="24"/>
          <w:lang w:val="en-US"/>
        </w:rPr>
        <w:t>schellenbergi</w:t>
      </w:r>
      <w:proofErr w:type="spellEnd"/>
      <w:r w:rsidRPr="00871996">
        <w:rPr>
          <w:rFonts w:ascii="Times New Roman" w:hAnsi="Times New Roman" w:cs="Times New Roman"/>
          <w:sz w:val="24"/>
          <w:szCs w:val="24"/>
          <w:lang w:val="en-US"/>
        </w:rPr>
        <w:t xml:space="preserve"> (n = 376).</w:t>
      </w:r>
    </w:p>
    <w:p w14:paraId="3BE75839" w14:textId="77777777" w:rsidR="00871996" w:rsidRPr="00871996" w:rsidRDefault="00871996" w:rsidP="0087199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val="en-US"/>
        </w:rPr>
        <w:lastRenderedPageBreak/>
        <w:drawing>
          <wp:inline distT="0" distB="0" distL="0" distR="0" wp14:anchorId="25ED6D49" wp14:editId="20864072">
            <wp:extent cx="5760720" cy="3240405"/>
            <wp:effectExtent l="0" t="0" r="0" b="0"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luxemburgensi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19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50940">
        <w:rPr>
          <w:rFonts w:ascii="Times New Roman" w:hAnsi="Times New Roman" w:cs="Times New Roman"/>
          <w:sz w:val="24"/>
          <w:szCs w:val="24"/>
          <w:lang w:val="en-US"/>
        </w:rPr>
        <w:t>upplementary material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4.3</w:t>
      </w:r>
      <w:r w:rsidRPr="00871996">
        <w:rPr>
          <w:rFonts w:ascii="Times New Roman" w:hAnsi="Times New Roman" w:cs="Times New Roman"/>
          <w:sz w:val="24"/>
          <w:szCs w:val="24"/>
          <w:lang w:val="en-US"/>
        </w:rPr>
        <w:t xml:space="preserve">: Types of collecting sits of </w:t>
      </w:r>
      <w:proofErr w:type="spellStart"/>
      <w:r w:rsidRPr="00871996">
        <w:rPr>
          <w:rFonts w:ascii="Times New Roman" w:hAnsi="Times New Roman" w:cs="Times New Roman"/>
          <w:i/>
          <w:sz w:val="24"/>
          <w:szCs w:val="24"/>
          <w:lang w:val="en-US"/>
        </w:rPr>
        <w:t>Niphargus</w:t>
      </w:r>
      <w:proofErr w:type="spellEnd"/>
      <w:r w:rsidRPr="008719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71996">
        <w:rPr>
          <w:rFonts w:ascii="Times New Roman" w:hAnsi="Times New Roman" w:cs="Times New Roman"/>
          <w:i/>
          <w:sz w:val="24"/>
          <w:szCs w:val="24"/>
          <w:lang w:val="en-US"/>
        </w:rPr>
        <w:t>luxemburgensis</w:t>
      </w:r>
      <w:proofErr w:type="spellEnd"/>
      <w:r w:rsidRPr="00871996">
        <w:rPr>
          <w:rFonts w:ascii="Times New Roman" w:hAnsi="Times New Roman" w:cs="Times New Roman"/>
          <w:sz w:val="24"/>
          <w:szCs w:val="24"/>
          <w:lang w:val="en-US"/>
        </w:rPr>
        <w:t xml:space="preserve"> (n = 36).</w:t>
      </w:r>
    </w:p>
    <w:p w14:paraId="3530591A" w14:textId="77777777" w:rsidR="00871996" w:rsidRDefault="00871996" w:rsidP="00871996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68BCACF8" wp14:editId="2944A087">
            <wp:extent cx="5760720" cy="3240405"/>
            <wp:effectExtent l="0" t="0" r="0" b="0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latinensi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6FE7C" w14:textId="77777777" w:rsidR="00871996" w:rsidRPr="00871996" w:rsidRDefault="00871996" w:rsidP="0087199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50940">
        <w:rPr>
          <w:rFonts w:ascii="Times New Roman" w:hAnsi="Times New Roman" w:cs="Times New Roman"/>
          <w:sz w:val="24"/>
          <w:szCs w:val="24"/>
          <w:lang w:val="en-US"/>
        </w:rPr>
        <w:t>upplementary material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4.4</w:t>
      </w:r>
      <w:r w:rsidRPr="00871996">
        <w:rPr>
          <w:rFonts w:ascii="Times New Roman" w:hAnsi="Times New Roman" w:cs="Times New Roman"/>
          <w:sz w:val="24"/>
          <w:szCs w:val="24"/>
          <w:lang w:val="en-US"/>
        </w:rPr>
        <w:t xml:space="preserve">: Types of collecting sits of </w:t>
      </w:r>
      <w:proofErr w:type="spellStart"/>
      <w:r w:rsidRPr="00871996">
        <w:rPr>
          <w:rFonts w:ascii="Times New Roman" w:hAnsi="Times New Roman" w:cs="Times New Roman"/>
          <w:i/>
          <w:sz w:val="24"/>
          <w:szCs w:val="24"/>
          <w:lang w:val="en-US"/>
        </w:rPr>
        <w:t>Niphargus</w:t>
      </w:r>
      <w:proofErr w:type="spellEnd"/>
      <w:r w:rsidRPr="008719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71996">
        <w:rPr>
          <w:rFonts w:ascii="Times New Roman" w:hAnsi="Times New Roman" w:cs="Times New Roman"/>
          <w:i/>
          <w:sz w:val="24"/>
          <w:szCs w:val="24"/>
          <w:lang w:val="en-US"/>
        </w:rPr>
        <w:t>palatinensis</w:t>
      </w:r>
      <w:proofErr w:type="spellEnd"/>
      <w:r w:rsidRPr="00871996">
        <w:rPr>
          <w:rFonts w:ascii="Times New Roman" w:hAnsi="Times New Roman" w:cs="Times New Roman"/>
          <w:sz w:val="24"/>
          <w:szCs w:val="24"/>
          <w:lang w:val="en-US"/>
        </w:rPr>
        <w:t xml:space="preserve"> (n = 12).</w:t>
      </w:r>
    </w:p>
    <w:p w14:paraId="44ED8BD3" w14:textId="77777777" w:rsidR="00871996" w:rsidRDefault="00871996" w:rsidP="00871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de-DE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  <w:lastRenderedPageBreak/>
        <w:drawing>
          <wp:inline distT="0" distB="0" distL="0" distR="0" wp14:anchorId="76407EBA" wp14:editId="234A9750">
            <wp:extent cx="5760720" cy="3240405"/>
            <wp:effectExtent l="0" t="0" r="0" b="0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araviensi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A0101" w14:textId="77777777" w:rsidR="00871996" w:rsidRPr="00871996" w:rsidRDefault="00871996" w:rsidP="0087199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50940">
        <w:rPr>
          <w:rFonts w:ascii="Times New Roman" w:hAnsi="Times New Roman" w:cs="Times New Roman"/>
          <w:sz w:val="24"/>
          <w:szCs w:val="24"/>
          <w:lang w:val="en-US"/>
        </w:rPr>
        <w:t>upplementary material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4.5</w:t>
      </w:r>
      <w:r w:rsidRPr="00871996">
        <w:rPr>
          <w:rFonts w:ascii="Times New Roman" w:hAnsi="Times New Roman" w:cs="Times New Roman"/>
          <w:sz w:val="24"/>
          <w:szCs w:val="24"/>
          <w:lang w:val="en-US"/>
        </w:rPr>
        <w:t xml:space="preserve">: Types of collecting sits of </w:t>
      </w:r>
      <w:proofErr w:type="spellStart"/>
      <w:r w:rsidRPr="00871996">
        <w:rPr>
          <w:rFonts w:ascii="Times New Roman" w:hAnsi="Times New Roman" w:cs="Times New Roman"/>
          <w:i/>
          <w:sz w:val="24"/>
          <w:szCs w:val="24"/>
          <w:lang w:val="en-US"/>
        </w:rPr>
        <w:t>Niphargus</w:t>
      </w:r>
      <w:proofErr w:type="spellEnd"/>
      <w:r w:rsidRPr="008719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71996">
        <w:rPr>
          <w:rFonts w:ascii="Times New Roman" w:hAnsi="Times New Roman" w:cs="Times New Roman"/>
          <w:i/>
          <w:sz w:val="24"/>
          <w:szCs w:val="24"/>
          <w:lang w:val="en-US"/>
        </w:rPr>
        <w:t>saraviensis</w:t>
      </w:r>
      <w:proofErr w:type="spellEnd"/>
      <w:r w:rsidRPr="00871996">
        <w:rPr>
          <w:rFonts w:ascii="Times New Roman" w:hAnsi="Times New Roman" w:cs="Times New Roman"/>
          <w:sz w:val="24"/>
          <w:szCs w:val="24"/>
          <w:lang w:val="en-US"/>
        </w:rPr>
        <w:t xml:space="preserve"> (n = 16).</w:t>
      </w:r>
    </w:p>
    <w:p w14:paraId="48A57E05" w14:textId="77777777" w:rsidR="00871996" w:rsidRPr="00871996" w:rsidRDefault="00871996" w:rsidP="0087199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667DBDE6" wp14:editId="00EB0231">
            <wp:extent cx="5760720" cy="3240405"/>
            <wp:effectExtent l="0" t="0" r="0" b="0"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otharingiensi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19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50940">
        <w:rPr>
          <w:rFonts w:ascii="Times New Roman" w:hAnsi="Times New Roman" w:cs="Times New Roman"/>
          <w:sz w:val="24"/>
          <w:szCs w:val="24"/>
          <w:lang w:val="en-US"/>
        </w:rPr>
        <w:t>upplementary material</w:t>
      </w:r>
      <w:r w:rsidRPr="00871996">
        <w:rPr>
          <w:rFonts w:ascii="Times New Roman" w:hAnsi="Times New Roman" w:cs="Times New Roman"/>
          <w:sz w:val="24"/>
          <w:szCs w:val="24"/>
          <w:lang w:val="en-US"/>
        </w:rPr>
        <w:t xml:space="preserve"> 4.6: Types of collecting sits of </w:t>
      </w:r>
      <w:proofErr w:type="spellStart"/>
      <w:r w:rsidRPr="00871996">
        <w:rPr>
          <w:rFonts w:ascii="Times New Roman" w:hAnsi="Times New Roman" w:cs="Times New Roman"/>
          <w:i/>
          <w:sz w:val="24"/>
          <w:szCs w:val="24"/>
          <w:lang w:val="en-US"/>
        </w:rPr>
        <w:t>Niphargus</w:t>
      </w:r>
      <w:proofErr w:type="spellEnd"/>
      <w:r w:rsidRPr="008719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71996">
        <w:rPr>
          <w:rFonts w:ascii="Times New Roman" w:hAnsi="Times New Roman" w:cs="Times New Roman"/>
          <w:i/>
          <w:sz w:val="24"/>
          <w:szCs w:val="24"/>
          <w:lang w:val="en-US"/>
        </w:rPr>
        <w:t>lotharingiensis</w:t>
      </w:r>
      <w:proofErr w:type="spellEnd"/>
      <w:r w:rsidRPr="00871996">
        <w:rPr>
          <w:rFonts w:ascii="Times New Roman" w:hAnsi="Times New Roman" w:cs="Times New Roman"/>
          <w:sz w:val="24"/>
          <w:szCs w:val="24"/>
          <w:lang w:val="en-US"/>
        </w:rPr>
        <w:t xml:space="preserve"> (n=26).</w:t>
      </w:r>
    </w:p>
    <w:p w14:paraId="0FE06CEC" w14:textId="77777777" w:rsidR="00871996" w:rsidRDefault="00871996"/>
    <w:sectPr w:rsidR="008719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96"/>
    <w:rsid w:val="00287572"/>
    <w:rsid w:val="002A5F7D"/>
    <w:rsid w:val="004E25A2"/>
    <w:rsid w:val="00871996"/>
    <w:rsid w:val="00902357"/>
    <w:rsid w:val="00D169A4"/>
    <w:rsid w:val="00F5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BCD5FB"/>
  <w15:chartTrackingRefBased/>
  <w15:docId w15:val="{4A2656F8-A110-4AEE-833C-B5D45F47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99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871996"/>
    <w:pPr>
      <w:spacing w:after="200" w:line="240" w:lineRule="auto"/>
    </w:pPr>
    <w:rPr>
      <w:sz w:val="20"/>
      <w:szCs w:val="20"/>
      <w:lang w:val="de-DE"/>
    </w:rPr>
  </w:style>
  <w:style w:type="character" w:customStyle="1" w:styleId="CommentTextChar">
    <w:name w:val="Comment Text Char"/>
    <w:basedOn w:val="DefaultParagraphFont"/>
    <w:link w:val="CommentText"/>
    <w:rsid w:val="00871996"/>
    <w:rPr>
      <w:sz w:val="20"/>
      <w:szCs w:val="20"/>
    </w:rPr>
  </w:style>
  <w:style w:type="character" w:styleId="CommentReference">
    <w:name w:val="annotation reference"/>
    <w:basedOn w:val="DefaultParagraphFont"/>
    <w:unhideWhenUsed/>
    <w:rsid w:val="0087199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996"/>
    <w:rPr>
      <w:rFonts w:ascii="Segoe UI" w:hAnsi="Segoe UI" w:cs="Segoe UI"/>
      <w:sz w:val="18"/>
      <w:szCs w:val="18"/>
      <w:lang w:val="en-GB"/>
    </w:rPr>
  </w:style>
  <w:style w:type="paragraph" w:customStyle="1" w:styleId="NormalEJTstylesMaintext">
    <w:name w:val="Normal (EJT styles:Main text)"/>
    <w:basedOn w:val="Normal"/>
    <w:uiPriority w:val="99"/>
    <w:rsid w:val="00287572"/>
    <w:pPr>
      <w:suppressAutoHyphens/>
      <w:autoSpaceDE w:val="0"/>
      <w:autoSpaceDN w:val="0"/>
      <w:adjustRightInd w:val="0"/>
      <w:spacing w:after="227" w:line="288" w:lineRule="auto"/>
      <w:jc w:val="both"/>
      <w:textAlignment w:val="center"/>
    </w:pPr>
    <w:rPr>
      <w:rFonts w:ascii="Times New Roman" w:hAnsi="Times New Roman" w:cs="Times New Roman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 Weber</dc:creator>
  <cp:keywords/>
  <dc:description/>
  <cp:lastModifiedBy>Kristiaan Hoedemakers</cp:lastModifiedBy>
  <cp:revision>2</cp:revision>
  <dcterms:created xsi:type="dcterms:W3CDTF">2025-08-21T09:16:00Z</dcterms:created>
  <dcterms:modified xsi:type="dcterms:W3CDTF">2025-08-21T09:16:00Z</dcterms:modified>
</cp:coreProperties>
</file>