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C7F63" w14:textId="77777777" w:rsidR="004F6CFC" w:rsidRPr="002C0AD7" w:rsidRDefault="004F6CFC" w:rsidP="004F6CFC">
      <w:pPr>
        <w:spacing w:after="0" w:line="360" w:lineRule="auto"/>
        <w:rPr>
          <w:rFonts w:ascii="Times New Roman" w:hAnsi="Times New Roman" w:cs="Times New Roman"/>
          <w:b/>
          <w:bCs/>
          <w:caps/>
          <w:kern w:val="0"/>
          <w:sz w:val="24"/>
          <w:szCs w:val="24"/>
          <w:lang w:val="en-US"/>
          <w14:ligatures w14:val="none"/>
        </w:rPr>
      </w:pPr>
      <w:r w:rsidRPr="002C0AD7">
        <w:rPr>
          <w:rFonts w:ascii="Times New Roman" w:hAnsi="Times New Roman" w:cs="Times New Roman"/>
          <w:b/>
          <w:bCs/>
          <w:caps/>
          <w:kern w:val="0"/>
          <w:sz w:val="24"/>
          <w:szCs w:val="24"/>
          <w:lang w:val="en-US"/>
          <w14:ligatures w14:val="none"/>
        </w:rPr>
        <w:t>Supplementary material</w:t>
      </w:r>
    </w:p>
    <w:p w14:paraId="7ABFE59C" w14:textId="77777777" w:rsidR="004F6CFC" w:rsidRDefault="004F6CFC" w:rsidP="004F6CFC">
      <w:pPr>
        <w:spacing w:after="0" w:line="360" w:lineRule="auto"/>
        <w:rPr>
          <w:rFonts w:ascii="Times New Roman" w:hAnsi="Times New Roman" w:cs="Times New Roman"/>
          <w:b/>
          <w:bCs/>
          <w:kern w:val="0"/>
          <w:sz w:val="24"/>
          <w:szCs w:val="24"/>
          <w:lang w:val="en-US"/>
          <w14:ligatures w14:val="none"/>
        </w:rPr>
      </w:pPr>
    </w:p>
    <w:p w14:paraId="2ED87A33" w14:textId="77777777" w:rsidR="004F6CFC" w:rsidRPr="002C0AD7" w:rsidRDefault="004F6CFC" w:rsidP="004F6CFC">
      <w:pPr>
        <w:spacing w:after="0" w:line="360" w:lineRule="auto"/>
        <w:rPr>
          <w:rFonts w:ascii="Times New Roman" w:hAnsi="Times New Roman" w:cs="Times New Roman"/>
          <w:b/>
          <w:bCs/>
          <w:kern w:val="0"/>
          <w:sz w:val="24"/>
          <w:szCs w:val="24"/>
          <w:lang w:val="en-US"/>
          <w14:ligatures w14:val="none"/>
        </w:rPr>
      </w:pPr>
      <w:r w:rsidRPr="002C0AD7">
        <w:rPr>
          <w:rFonts w:ascii="Times New Roman" w:hAnsi="Times New Roman" w:cs="Times New Roman"/>
          <w:b/>
          <w:bCs/>
          <w:kern w:val="0"/>
          <w:sz w:val="24"/>
          <w:szCs w:val="24"/>
          <w:lang w:val="en-US"/>
          <w14:ligatures w14:val="none"/>
        </w:rPr>
        <w:t>Study Areas</w:t>
      </w:r>
    </w:p>
    <w:p w14:paraId="41D4B8FD" w14:textId="77777777" w:rsidR="004F6CFC" w:rsidRDefault="004F6CFC" w:rsidP="004F6CFC">
      <w:pPr>
        <w:spacing w:after="0" w:line="360" w:lineRule="auto"/>
        <w:rPr>
          <w:rFonts w:ascii="Times New Roman" w:hAnsi="Times New Roman" w:cs="Times New Roman"/>
          <w:kern w:val="0"/>
          <w:sz w:val="24"/>
          <w:szCs w:val="24"/>
          <w:lang w:val="en-US"/>
          <w14:ligatures w14:val="none"/>
        </w:rPr>
      </w:pPr>
      <w:r w:rsidRPr="002C0AD7">
        <w:rPr>
          <w:rFonts w:ascii="Times New Roman" w:hAnsi="Times New Roman" w:cs="Times New Roman"/>
          <w:kern w:val="0"/>
          <w:sz w:val="24"/>
          <w:szCs w:val="24"/>
          <w:lang w:val="en-US"/>
          <w14:ligatures w14:val="none"/>
        </w:rPr>
        <w:t>Belize: Located on the east side of the Coastal Highway approximately 16 km south by southeast of La Democracia village, Runaway Creek Nature Reserve (RCNR) is a 2,428.11-hectare private reserve in the Belize District, Belize, Central America.</w:t>
      </w:r>
      <w:r>
        <w:rPr>
          <w:rFonts w:ascii="Times New Roman" w:hAnsi="Times New Roman" w:cs="Times New Roman"/>
          <w:kern w:val="0"/>
          <w:sz w:val="24"/>
          <w:szCs w:val="24"/>
          <w:lang w:val="en-US"/>
          <w14:ligatures w14:val="none"/>
        </w:rPr>
        <w:t xml:space="preserve"> </w:t>
      </w:r>
      <w:r w:rsidRPr="002C0AD7">
        <w:rPr>
          <w:rFonts w:ascii="Times New Roman" w:hAnsi="Times New Roman" w:cs="Times New Roman"/>
          <w:kern w:val="0"/>
          <w:sz w:val="24"/>
          <w:szCs w:val="24"/>
          <w:lang w:val="en-US"/>
          <w14:ligatures w14:val="none"/>
        </w:rPr>
        <w:t>Vegetation is characterized as tropical evergreen seasonal broad-leaved lowland forest on the rolling karst hills, deciduous broad-leaved lowland riparian shrubland on the plains, and short-grass pine savanna (Meerman 2017). RNCR is within the Peccary Hills biodiversity area (Meerman 2007) and is considered a core protected area within the Maya Forest Corridor (Martinez et al. 2021).</w:t>
      </w:r>
    </w:p>
    <w:p w14:paraId="18C9A02C" w14:textId="77777777" w:rsidR="004F6CFC" w:rsidRPr="002C0AD7" w:rsidRDefault="004F6CFC" w:rsidP="004F6CFC">
      <w:pPr>
        <w:spacing w:after="0" w:line="360" w:lineRule="auto"/>
        <w:rPr>
          <w:rFonts w:ascii="Times New Roman" w:hAnsi="Times New Roman" w:cs="Times New Roman"/>
          <w:kern w:val="0"/>
          <w:sz w:val="24"/>
          <w:szCs w:val="24"/>
          <w:lang w:val="en-US"/>
          <w14:ligatures w14:val="none"/>
        </w:rPr>
      </w:pPr>
    </w:p>
    <w:p w14:paraId="760D7FB7" w14:textId="63043577" w:rsidR="00092F60" w:rsidRDefault="004F6CFC" w:rsidP="004F6CFC">
      <w:pPr>
        <w:spacing w:line="360" w:lineRule="auto"/>
        <w:rPr>
          <w:rFonts w:ascii="Times New Roman" w:hAnsi="Times New Roman" w:cs="Times New Roman"/>
          <w:kern w:val="0"/>
          <w:sz w:val="24"/>
          <w:szCs w:val="24"/>
          <w:lang w:val="en-GB"/>
          <w14:ligatures w14:val="none"/>
        </w:rPr>
      </w:pPr>
      <w:r w:rsidRPr="002C0AD7">
        <w:rPr>
          <w:rFonts w:ascii="Times New Roman" w:hAnsi="Times New Roman" w:cs="Times New Roman"/>
          <w:kern w:val="0"/>
          <w:sz w:val="24"/>
          <w:szCs w:val="24"/>
          <w:lang w:val="en-GB"/>
          <w14:ligatures w14:val="none"/>
        </w:rPr>
        <w:t xml:space="preserve">Guatemala: Guatemala </w:t>
      </w:r>
      <w:r>
        <w:rPr>
          <w:rFonts w:ascii="Times New Roman" w:hAnsi="Times New Roman" w:cs="Times New Roman"/>
          <w:kern w:val="0"/>
          <w:sz w:val="24"/>
          <w:szCs w:val="24"/>
          <w:lang w:val="en-GB"/>
          <w14:ligatures w14:val="none"/>
        </w:rPr>
        <w:t>supports a</w:t>
      </w:r>
      <w:r w:rsidRPr="002C0AD7">
        <w:rPr>
          <w:rFonts w:ascii="Times New Roman" w:hAnsi="Times New Roman" w:cs="Times New Roman"/>
          <w:kern w:val="0"/>
          <w:sz w:val="24"/>
          <w:szCs w:val="24"/>
          <w:lang w:val="en-GB"/>
          <w14:ligatures w14:val="none"/>
        </w:rPr>
        <w:t xml:space="preserve"> diverse range of environmental conditions in a relatively small geographic area (Strinati, 1994). The country encompasses three distinct climate types: Equatorial Monsoon, Equatorial Savannah with dry winter, and Warm Temperate Climate with dry winter (Kottek et al., 2006; Peel et al., 2007</w:t>
      </w:r>
      <w:r w:rsidR="0044413C" w:rsidRPr="002C0AD7">
        <w:rPr>
          <w:rFonts w:ascii="Times New Roman" w:hAnsi="Times New Roman" w:cs="Times New Roman"/>
          <w:kern w:val="0"/>
          <w:sz w:val="24"/>
          <w:szCs w:val="24"/>
          <w:lang w:val="en-GB"/>
          <w14:ligatures w14:val="none"/>
        </w:rPr>
        <w:t>) and</w:t>
      </w:r>
      <w:r w:rsidRPr="002C0AD7">
        <w:rPr>
          <w:rFonts w:ascii="Times New Roman" w:hAnsi="Times New Roman" w:cs="Times New Roman"/>
          <w:kern w:val="0"/>
          <w:sz w:val="24"/>
          <w:szCs w:val="24"/>
          <w:lang w:val="en-GB"/>
          <w14:ligatures w14:val="none"/>
        </w:rPr>
        <w:t xml:space="preserve"> has an average annual rainfall of 3,000 to 4,000 mm concentrated between May and October (Kottek et al., 2006; Peel et al., 2007). The country also features extensive limestone karstic landscapes that cover approximately one-third of its area and is divided into four primary geologic domains, predominantly located in the northern region: Huehuetenango, Alta Verapaz, Izabal, and Petén (Strinati, 1994). Specimens from this study were found in limestone caves located in two of these karstic regions, specifically Alta Verapaz and Petén which is within a geographic region known as the Northern Lowlands.</w:t>
      </w:r>
    </w:p>
    <w:p w14:paraId="0296FE2D" w14:textId="77777777" w:rsidR="004F6CFC" w:rsidRPr="002C0AD7" w:rsidRDefault="004F6CFC" w:rsidP="004F6CFC">
      <w:pPr>
        <w:spacing w:line="360" w:lineRule="auto"/>
        <w:rPr>
          <w:rFonts w:ascii="Times New Roman" w:hAnsi="Times New Roman" w:cs="Times New Roman"/>
          <w:kern w:val="0"/>
          <w:sz w:val="24"/>
          <w:szCs w:val="24"/>
          <w:lang w:val="en-GB"/>
          <w14:ligatures w14:val="none"/>
        </w:rPr>
      </w:pPr>
    </w:p>
    <w:p w14:paraId="75A1C24F" w14:textId="77777777" w:rsidR="004F6CFC" w:rsidRPr="00D32C0D" w:rsidRDefault="004F6CFC" w:rsidP="004F6CFC">
      <w:pPr>
        <w:spacing w:line="360" w:lineRule="auto"/>
        <w:rPr>
          <w:rFonts w:ascii="Times New Roman" w:hAnsi="Times New Roman" w:cs="Times New Roman"/>
          <w:b/>
          <w:bCs/>
          <w:kern w:val="0"/>
          <w:sz w:val="24"/>
          <w:szCs w:val="24"/>
          <w:lang w:val="en-US"/>
          <w14:ligatures w14:val="none"/>
        </w:rPr>
      </w:pPr>
      <w:r w:rsidRPr="002C0AD7">
        <w:rPr>
          <w:rFonts w:ascii="Times New Roman" w:hAnsi="Times New Roman" w:cs="Times New Roman"/>
          <w:b/>
          <w:bCs/>
          <w:kern w:val="0"/>
          <w:sz w:val="24"/>
          <w:szCs w:val="24"/>
          <w:lang w:val="en-US"/>
          <w14:ligatures w14:val="none"/>
        </w:rPr>
        <w:t xml:space="preserve">Habitat and </w:t>
      </w:r>
      <w:r w:rsidRPr="00D32C0D">
        <w:rPr>
          <w:rFonts w:ascii="Times New Roman" w:hAnsi="Times New Roman" w:cs="Times New Roman"/>
          <w:b/>
          <w:bCs/>
          <w:kern w:val="0"/>
          <w:sz w:val="24"/>
          <w:szCs w:val="24"/>
          <w:lang w:val="en-US"/>
          <w14:ligatures w14:val="none"/>
        </w:rPr>
        <w:t xml:space="preserve">management of </w:t>
      </w:r>
      <w:proofErr w:type="spellStart"/>
      <w:r w:rsidRPr="00D32C0D">
        <w:rPr>
          <w:rFonts w:ascii="Times New Roman" w:hAnsi="Times New Roman" w:cs="Times New Roman"/>
          <w:i/>
          <w:iCs/>
          <w:kern w:val="0"/>
          <w:sz w:val="24"/>
          <w:szCs w:val="24"/>
          <w:lang w:val="en-GB"/>
          <w14:ligatures w14:val="none"/>
        </w:rPr>
        <w:t>Juxtlacampa</w:t>
      </w:r>
      <w:proofErr w:type="spellEnd"/>
      <w:r w:rsidRPr="00D32C0D">
        <w:rPr>
          <w:rFonts w:ascii="Times New Roman" w:hAnsi="Times New Roman" w:cs="Times New Roman"/>
          <w:i/>
          <w:iCs/>
          <w:kern w:val="0"/>
          <w:sz w:val="24"/>
          <w:szCs w:val="24"/>
          <w:lang w:val="en-GB"/>
          <w14:ligatures w14:val="none"/>
        </w:rPr>
        <w:t xml:space="preserve"> </w:t>
      </w:r>
      <w:proofErr w:type="spellStart"/>
      <w:r w:rsidRPr="00D32C0D">
        <w:rPr>
          <w:rFonts w:ascii="Times New Roman" w:hAnsi="Times New Roman" w:cs="Times New Roman"/>
          <w:i/>
          <w:iCs/>
          <w:kern w:val="0"/>
          <w:sz w:val="24"/>
          <w:szCs w:val="24"/>
          <w:lang w:val="en-GB"/>
          <w14:ligatures w14:val="none"/>
        </w:rPr>
        <w:t>gabrielleae</w:t>
      </w:r>
      <w:proofErr w:type="spellEnd"/>
      <w:r w:rsidRPr="00D32C0D">
        <w:rPr>
          <w:rFonts w:ascii="Times New Roman" w:hAnsi="Times New Roman" w:cs="Times New Roman"/>
          <w:kern w:val="0"/>
          <w:sz w:val="24"/>
          <w:szCs w:val="24"/>
          <w:lang w:val="en-GB"/>
          <w14:ligatures w14:val="none"/>
        </w:rPr>
        <w:t xml:space="preserve"> sp. </w:t>
      </w:r>
      <w:proofErr w:type="spellStart"/>
      <w:r w:rsidRPr="00D32C0D">
        <w:rPr>
          <w:rFonts w:ascii="Times New Roman" w:hAnsi="Times New Roman" w:cs="Times New Roman"/>
          <w:kern w:val="0"/>
          <w:sz w:val="24"/>
          <w:szCs w:val="24"/>
          <w:lang w:val="en-GB"/>
          <w14:ligatures w14:val="none"/>
        </w:rPr>
        <w:t>nov.</w:t>
      </w:r>
      <w:proofErr w:type="spellEnd"/>
      <w:r w:rsidRPr="00D32C0D">
        <w:rPr>
          <w:rFonts w:ascii="Times New Roman" w:hAnsi="Times New Roman" w:cs="Times New Roman"/>
          <w:kern w:val="0"/>
          <w:sz w:val="24"/>
          <w:szCs w:val="24"/>
          <w:lang w:val="en-GB"/>
          <w14:ligatures w14:val="none"/>
        </w:rPr>
        <w:t xml:space="preserve"> </w:t>
      </w:r>
    </w:p>
    <w:p w14:paraId="64ED73B2" w14:textId="33841097" w:rsidR="0040409E" w:rsidRPr="00D32C0D" w:rsidRDefault="004F6CFC" w:rsidP="004F6CFC">
      <w:pPr>
        <w:spacing w:line="360" w:lineRule="auto"/>
        <w:rPr>
          <w:kern w:val="0"/>
          <w:lang w:val="en-GB"/>
          <w14:ligatures w14:val="none"/>
        </w:rPr>
      </w:pPr>
      <w:r w:rsidRPr="00D32C0D">
        <w:rPr>
          <w:rFonts w:ascii="Times New Roman" w:hAnsi="Times New Roman" w:cs="Times New Roman"/>
          <w:kern w:val="0"/>
          <w:sz w:val="24"/>
          <w:szCs w:val="24"/>
          <w:lang w:val="en-GB"/>
          <w14:ligatures w14:val="none"/>
        </w:rPr>
        <w:t xml:space="preserve">Specimens of </w:t>
      </w:r>
      <w:proofErr w:type="spellStart"/>
      <w:r w:rsidRPr="00D32C0D">
        <w:rPr>
          <w:rFonts w:ascii="Times New Roman" w:hAnsi="Times New Roman" w:cs="Times New Roman"/>
          <w:i/>
          <w:kern w:val="0"/>
          <w:sz w:val="24"/>
          <w:szCs w:val="24"/>
          <w:lang w:val="en-GB"/>
          <w14:ligatures w14:val="none"/>
        </w:rPr>
        <w:t>Juxtlacampa</w:t>
      </w:r>
      <w:proofErr w:type="spellEnd"/>
      <w:r w:rsidRPr="00D32C0D">
        <w:rPr>
          <w:rFonts w:ascii="Times New Roman" w:hAnsi="Times New Roman" w:cs="Times New Roman"/>
          <w:i/>
          <w:kern w:val="0"/>
          <w:sz w:val="24"/>
          <w:szCs w:val="24"/>
          <w:lang w:val="en-GB"/>
          <w14:ligatures w14:val="none"/>
        </w:rPr>
        <w:t xml:space="preserve"> </w:t>
      </w:r>
      <w:proofErr w:type="spellStart"/>
      <w:r w:rsidRPr="00D32C0D">
        <w:rPr>
          <w:rFonts w:ascii="Times New Roman" w:hAnsi="Times New Roman" w:cs="Times New Roman"/>
          <w:i/>
          <w:kern w:val="0"/>
          <w:sz w:val="24"/>
          <w:szCs w:val="24"/>
          <w:lang w:val="en-GB"/>
          <w14:ligatures w14:val="none"/>
        </w:rPr>
        <w:t>gabrielleae</w:t>
      </w:r>
      <w:proofErr w:type="spellEnd"/>
      <w:r w:rsidRPr="00D32C0D">
        <w:rPr>
          <w:rFonts w:ascii="Times New Roman" w:hAnsi="Times New Roman" w:cs="Times New Roman"/>
          <w:kern w:val="0"/>
          <w:sz w:val="24"/>
          <w:szCs w:val="24"/>
          <w:lang w:val="en-GB"/>
          <w14:ligatures w14:val="none"/>
        </w:rPr>
        <w:t xml:space="preserve"> sp. </w:t>
      </w:r>
      <w:proofErr w:type="spellStart"/>
      <w:r w:rsidRPr="00D32C0D">
        <w:rPr>
          <w:rFonts w:ascii="Times New Roman" w:hAnsi="Times New Roman" w:cs="Times New Roman"/>
          <w:kern w:val="0"/>
          <w:sz w:val="24"/>
          <w:szCs w:val="24"/>
          <w:lang w:val="en-GB"/>
          <w14:ligatures w14:val="none"/>
        </w:rPr>
        <w:t>nov.</w:t>
      </w:r>
      <w:proofErr w:type="spellEnd"/>
      <w:r w:rsidRPr="00D32C0D">
        <w:rPr>
          <w:rFonts w:ascii="Times New Roman" w:hAnsi="Times New Roman" w:cs="Times New Roman"/>
          <w:kern w:val="0"/>
          <w:sz w:val="24"/>
          <w:szCs w:val="24"/>
          <w:lang w:val="en-GB"/>
          <w14:ligatures w14:val="none"/>
        </w:rPr>
        <w:t xml:space="preserve"> (</w:t>
      </w:r>
      <w:r w:rsidRPr="00D32C0D">
        <w:rPr>
          <w:rFonts w:ascii="Times New Roman" w:hAnsi="Times New Roman" w:cs="Times New Roman"/>
          <w:kern w:val="0"/>
          <w:sz w:val="24"/>
          <w:szCs w:val="24"/>
          <w:lang w:val="en-US"/>
          <w14:ligatures w14:val="none"/>
        </w:rPr>
        <w:t xml:space="preserve">Fig. S1D) </w:t>
      </w:r>
      <w:r w:rsidRPr="00D32C0D">
        <w:rPr>
          <w:rFonts w:ascii="Times New Roman" w:hAnsi="Times New Roman" w:cs="Times New Roman"/>
          <w:kern w:val="0"/>
          <w:sz w:val="24"/>
          <w:szCs w:val="24"/>
          <w:lang w:val="en-GB"/>
          <w14:ligatures w14:val="none"/>
        </w:rPr>
        <w:t xml:space="preserve">were observed in caves in both Guatemala (near </w:t>
      </w:r>
      <w:proofErr w:type="spellStart"/>
      <w:r w:rsidRPr="00D32C0D">
        <w:rPr>
          <w:rFonts w:ascii="Times New Roman" w:hAnsi="Times New Roman" w:cs="Times New Roman"/>
          <w:kern w:val="0"/>
          <w:sz w:val="24"/>
          <w:szCs w:val="24"/>
          <w:lang w:val="en-GB"/>
          <w14:ligatures w14:val="none"/>
        </w:rPr>
        <w:t>Raxruhá</w:t>
      </w:r>
      <w:proofErr w:type="spellEnd"/>
      <w:r w:rsidRPr="00D32C0D">
        <w:rPr>
          <w:rFonts w:ascii="Times New Roman" w:hAnsi="Times New Roman" w:cs="Times New Roman"/>
          <w:kern w:val="0"/>
          <w:sz w:val="24"/>
          <w:szCs w:val="24"/>
          <w:lang w:val="en-GB"/>
          <w14:ligatures w14:val="none"/>
        </w:rPr>
        <w:t xml:space="preserve"> and Flores) and Belize (Cayo District). All caves were used for tourism, although these activities impact cave resources to varying degrees depending on the intensity of human use. Three caves were used for adventure tourism (i.e., no built infrastructure). The most impacted cave was </w:t>
      </w:r>
      <w:r w:rsidRPr="00D32C0D">
        <w:rPr>
          <w:rFonts w:ascii="Times New Roman" w:hAnsi="Times New Roman" w:cs="Times New Roman"/>
          <w:kern w:val="0"/>
          <w:sz w:val="24"/>
          <w:szCs w:val="24"/>
          <w:lang w:val="en-US"/>
          <w14:ligatures w14:val="none"/>
        </w:rPr>
        <w:t xml:space="preserve">Actun Kan </w:t>
      </w:r>
      <w:r w:rsidR="0040409E">
        <w:rPr>
          <w:rFonts w:ascii="Times New Roman" w:hAnsi="Times New Roman" w:cs="Times New Roman"/>
          <w:kern w:val="0"/>
          <w:sz w:val="24"/>
          <w:szCs w:val="24"/>
          <w:lang w:val="en-US"/>
          <w14:ligatures w14:val="none"/>
        </w:rPr>
        <w:t>C</w:t>
      </w:r>
      <w:r w:rsidRPr="00D32C0D">
        <w:rPr>
          <w:rFonts w:ascii="Times New Roman" w:hAnsi="Times New Roman" w:cs="Times New Roman"/>
          <w:kern w:val="0"/>
          <w:sz w:val="24"/>
          <w:szCs w:val="24"/>
          <w:lang w:val="en-US"/>
          <w14:ligatures w14:val="none"/>
        </w:rPr>
        <w:t xml:space="preserve">ave, which contained </w:t>
      </w:r>
      <w:r w:rsidRPr="00D32C0D">
        <w:rPr>
          <w:rFonts w:ascii="Times New Roman" w:hAnsi="Times New Roman" w:cs="Times New Roman"/>
          <w:kern w:val="0"/>
          <w:sz w:val="24"/>
          <w:szCs w:val="24"/>
          <w:lang w:val="en-GB"/>
          <w14:ligatures w14:val="none"/>
        </w:rPr>
        <w:t xml:space="preserve">stairs </w:t>
      </w:r>
      <w:r w:rsidRPr="00D32C0D">
        <w:rPr>
          <w:rFonts w:ascii="Times New Roman" w:hAnsi="Times New Roman" w:cs="Times New Roman"/>
          <w:kern w:val="0"/>
          <w:sz w:val="24"/>
          <w:szCs w:val="24"/>
          <w:lang w:val="en-US"/>
          <w14:ligatures w14:val="none"/>
        </w:rPr>
        <w:t xml:space="preserve">built </w:t>
      </w:r>
      <w:r w:rsidRPr="00D32C0D">
        <w:rPr>
          <w:rFonts w:ascii="Times New Roman" w:hAnsi="Times New Roman" w:cs="Times New Roman"/>
          <w:kern w:val="0"/>
          <w:sz w:val="24"/>
          <w:szCs w:val="24"/>
          <w:lang w:val="en-GB"/>
          <w14:ligatures w14:val="none"/>
        </w:rPr>
        <w:t xml:space="preserve">in some passages. As most of the galleries in this cave were accessible to visitors, the soil in many areas has been compacted. Soil compaction </w:t>
      </w:r>
      <w:r w:rsidRPr="00D32C0D">
        <w:rPr>
          <w:rFonts w:ascii="Times New Roman" w:hAnsi="Times New Roman" w:cs="Times New Roman"/>
          <w:kern w:val="0"/>
          <w:sz w:val="24"/>
          <w:szCs w:val="24"/>
          <w:lang w:val="en-GB"/>
          <w14:ligatures w14:val="none"/>
        </w:rPr>
        <w:lastRenderedPageBreak/>
        <w:t>degrades cave sediments (refs, just in case) and high human traffic increases the risk of trampling fauna (</w:t>
      </w:r>
      <w:r w:rsidR="00BA6E2D" w:rsidRPr="00BA6E2D">
        <w:rPr>
          <w:rFonts w:ascii="Times New Roman" w:hAnsi="Times New Roman" w:cs="Times New Roman"/>
          <w:kern w:val="0"/>
          <w:sz w:val="24"/>
          <w:szCs w:val="24"/>
          <w:lang w:val="en-GB"/>
          <w14:ligatures w14:val="none"/>
        </w:rPr>
        <w:t>Watson, 1997; Pacheco et al., 2021</w:t>
      </w:r>
      <w:r w:rsidRPr="00D32C0D">
        <w:rPr>
          <w:rFonts w:ascii="Times New Roman" w:hAnsi="Times New Roman" w:cs="Times New Roman"/>
          <w:kern w:val="0"/>
          <w:sz w:val="24"/>
          <w:szCs w:val="24"/>
          <w:lang w:val="en-GB"/>
          <w14:ligatures w14:val="none"/>
        </w:rPr>
        <w:t xml:space="preserve">). Since this cave was close to the city of Flores, tourism can be intensive, which could negatively impact both the </w:t>
      </w:r>
      <w:r w:rsidRPr="00D32C0D">
        <w:rPr>
          <w:rFonts w:ascii="Times New Roman" w:hAnsi="Times New Roman" w:cs="Times New Roman"/>
          <w:i/>
          <w:kern w:val="0"/>
          <w:sz w:val="24"/>
          <w:szCs w:val="24"/>
          <w:lang w:val="en-GB"/>
          <w14:ligatures w14:val="none"/>
        </w:rPr>
        <w:t xml:space="preserve">J. </w:t>
      </w:r>
      <w:proofErr w:type="spellStart"/>
      <w:r w:rsidRPr="00D32C0D">
        <w:rPr>
          <w:rFonts w:ascii="Times New Roman" w:hAnsi="Times New Roman" w:cs="Times New Roman"/>
          <w:i/>
          <w:kern w:val="0"/>
          <w:sz w:val="24"/>
          <w:szCs w:val="24"/>
          <w:lang w:val="en-GB"/>
          <w14:ligatures w14:val="none"/>
        </w:rPr>
        <w:t>grabielleae</w:t>
      </w:r>
      <w:proofErr w:type="spellEnd"/>
      <w:r w:rsidRPr="00D32C0D">
        <w:rPr>
          <w:rFonts w:ascii="Times New Roman" w:hAnsi="Times New Roman" w:cs="Times New Roman"/>
          <w:kern w:val="0"/>
          <w:sz w:val="24"/>
          <w:szCs w:val="24"/>
          <w:lang w:val="en-GB"/>
          <w14:ligatures w14:val="none"/>
        </w:rPr>
        <w:t xml:space="preserve"> population and other cave-restricted fauna. In </w:t>
      </w:r>
      <w:proofErr w:type="spellStart"/>
      <w:r w:rsidRPr="00D32C0D">
        <w:rPr>
          <w:rFonts w:ascii="Times New Roman" w:hAnsi="Times New Roman" w:cs="Times New Roman"/>
          <w:kern w:val="0"/>
          <w:sz w:val="24"/>
          <w:szCs w:val="24"/>
          <w:lang w:val="en-GB"/>
          <w14:ligatures w14:val="none"/>
        </w:rPr>
        <w:t>Raxruhá</w:t>
      </w:r>
      <w:proofErr w:type="spellEnd"/>
      <w:r w:rsidRPr="00D32C0D">
        <w:rPr>
          <w:rFonts w:ascii="Times New Roman" w:hAnsi="Times New Roman" w:cs="Times New Roman"/>
          <w:kern w:val="0"/>
          <w:sz w:val="24"/>
          <w:szCs w:val="24"/>
          <w:lang w:val="en-GB"/>
          <w14:ligatures w14:val="none"/>
        </w:rPr>
        <w:t xml:space="preserve"> municipality, although there were several show caves, they did not receive as many visitors as </w:t>
      </w:r>
      <w:r w:rsidRPr="00D32C0D">
        <w:rPr>
          <w:rFonts w:ascii="Times New Roman" w:hAnsi="Times New Roman" w:cs="Times New Roman"/>
          <w:kern w:val="0"/>
          <w:sz w:val="24"/>
          <w:szCs w:val="24"/>
          <w:lang w:val="en-US"/>
          <w14:ligatures w14:val="none"/>
        </w:rPr>
        <w:t>Actun Kan cave. Furthermore</w:t>
      </w:r>
      <w:r w:rsidRPr="00D32C0D">
        <w:rPr>
          <w:rFonts w:ascii="Times New Roman" w:hAnsi="Times New Roman" w:cs="Times New Roman"/>
          <w:kern w:val="0"/>
          <w:sz w:val="24"/>
          <w:szCs w:val="24"/>
          <w:lang w:val="en-GB"/>
          <w14:ligatures w14:val="none"/>
        </w:rPr>
        <w:t xml:space="preserve">, due to the large number of caves open to tourism, this may reduce visitation intensity as tourism was spread over numerous caves in the area. Additionally, the lack of built infrastructure for tourism (i.e., stairs and artificial lighting), likely benefits subterranean populations, save for heavily used and trampled pathways. Although eight caves were sampled in this area, </w:t>
      </w:r>
      <w:r w:rsidRPr="00D32C0D">
        <w:rPr>
          <w:rFonts w:ascii="Times New Roman" w:hAnsi="Times New Roman" w:cs="Times New Roman"/>
          <w:i/>
          <w:kern w:val="0"/>
          <w:sz w:val="24"/>
          <w:szCs w:val="24"/>
          <w:lang w:val="en-GB"/>
          <w14:ligatures w14:val="none"/>
        </w:rPr>
        <w:t xml:space="preserve">J. </w:t>
      </w:r>
      <w:proofErr w:type="spellStart"/>
      <w:r w:rsidRPr="00D32C0D">
        <w:rPr>
          <w:rFonts w:ascii="Times New Roman" w:hAnsi="Times New Roman" w:cs="Times New Roman"/>
          <w:i/>
          <w:kern w:val="0"/>
          <w:sz w:val="24"/>
          <w:szCs w:val="24"/>
          <w:lang w:val="en-GB"/>
          <w14:ligatures w14:val="none"/>
        </w:rPr>
        <w:t>gabrielleae</w:t>
      </w:r>
      <w:proofErr w:type="spellEnd"/>
      <w:r w:rsidRPr="00D32C0D">
        <w:rPr>
          <w:rFonts w:ascii="Times New Roman" w:hAnsi="Times New Roman" w:cs="Times New Roman"/>
          <w:kern w:val="0"/>
          <w:sz w:val="24"/>
          <w:szCs w:val="24"/>
          <w:lang w:val="en-GB"/>
          <w14:ligatures w14:val="none"/>
        </w:rPr>
        <w:t xml:space="preserve"> sp. </w:t>
      </w:r>
      <w:proofErr w:type="spellStart"/>
      <w:r w:rsidRPr="00D32C0D">
        <w:rPr>
          <w:rFonts w:ascii="Times New Roman" w:hAnsi="Times New Roman" w:cs="Times New Roman"/>
          <w:kern w:val="0"/>
          <w:sz w:val="24"/>
          <w:szCs w:val="24"/>
          <w:lang w:val="en-GB"/>
          <w14:ligatures w14:val="none"/>
        </w:rPr>
        <w:t>nov.</w:t>
      </w:r>
      <w:proofErr w:type="spellEnd"/>
      <w:r w:rsidRPr="00D32C0D">
        <w:rPr>
          <w:rFonts w:ascii="Times New Roman" w:hAnsi="Times New Roman" w:cs="Times New Roman"/>
          <w:kern w:val="0"/>
          <w:sz w:val="24"/>
          <w:szCs w:val="24"/>
          <w:lang w:val="en-GB"/>
          <w14:ligatures w14:val="none"/>
        </w:rPr>
        <w:t xml:space="preserve"> was observed only in </w:t>
      </w:r>
      <w:r w:rsidRPr="00D32C0D">
        <w:rPr>
          <w:rFonts w:ascii="Times New Roman" w:hAnsi="Times New Roman" w:cs="Times New Roman"/>
          <w:kern w:val="0"/>
          <w:sz w:val="24"/>
          <w:szCs w:val="24"/>
          <w:lang w:val="en-US"/>
          <w14:ligatures w14:val="none"/>
        </w:rPr>
        <w:t xml:space="preserve">Cueva Blanca and Cueva del Rostro </w:t>
      </w:r>
      <w:r w:rsidRPr="00D32C0D">
        <w:rPr>
          <w:rFonts w:ascii="Times New Roman" w:hAnsi="Times New Roman" w:cs="Times New Roman"/>
          <w:kern w:val="0"/>
          <w:sz w:val="24"/>
          <w:szCs w:val="24"/>
          <w:lang w:val="en-GB"/>
          <w14:ligatures w14:val="none"/>
        </w:rPr>
        <w:t xml:space="preserve">caves </w:t>
      </w:r>
      <w:r w:rsidRPr="00D32C0D">
        <w:rPr>
          <w:rFonts w:ascii="Times New Roman" w:hAnsi="Times New Roman" w:cs="Times New Roman"/>
          <w:kern w:val="0"/>
          <w:sz w:val="24"/>
          <w:szCs w:val="24"/>
          <w:lang w:val="en-US"/>
          <w14:ligatures w14:val="none"/>
        </w:rPr>
        <w:t>(Fig. S1B)</w:t>
      </w:r>
      <w:r w:rsidRPr="00D32C0D">
        <w:rPr>
          <w:rFonts w:ascii="Times New Roman" w:hAnsi="Times New Roman" w:cs="Times New Roman"/>
          <w:kern w:val="0"/>
          <w:sz w:val="24"/>
          <w:szCs w:val="24"/>
          <w:lang w:val="en-GB"/>
          <w14:ligatures w14:val="none"/>
        </w:rPr>
        <w:t xml:space="preserve">. However, given that the regional karst landscape is highly fractured (Lebedeva, 2015) and that cave-adapted taxa likely used the entire fractured karst network as movement corridors (Howarth, 1983), we suggest this species occurs elsewhere regionally. </w:t>
      </w:r>
    </w:p>
    <w:p w14:paraId="320CDF47" w14:textId="4D24B25A" w:rsidR="004F6CFC" w:rsidRPr="00D32C0D" w:rsidRDefault="004F6CFC" w:rsidP="004F6CFC">
      <w:pPr>
        <w:spacing w:line="360" w:lineRule="auto"/>
        <w:ind w:firstLine="360"/>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Finally, this species also occurs in the Actun </w:t>
      </w:r>
      <w:proofErr w:type="spellStart"/>
      <w:r w:rsidRPr="00D32C0D">
        <w:rPr>
          <w:rFonts w:ascii="Times New Roman" w:hAnsi="Times New Roman" w:cs="Times New Roman"/>
          <w:kern w:val="0"/>
          <w:sz w:val="24"/>
          <w:szCs w:val="24"/>
          <w:lang w:val="en-US"/>
          <w14:ligatures w14:val="none"/>
        </w:rPr>
        <w:t>Tunichil</w:t>
      </w:r>
      <w:proofErr w:type="spellEnd"/>
      <w:r w:rsidRPr="00D32C0D">
        <w:rPr>
          <w:rFonts w:ascii="Times New Roman" w:hAnsi="Times New Roman" w:cs="Times New Roman"/>
          <w:kern w:val="0"/>
          <w:sz w:val="24"/>
          <w:szCs w:val="24"/>
          <w:lang w:val="en-US"/>
          <w14:ligatures w14:val="none"/>
        </w:rPr>
        <w:t xml:space="preserve"> </w:t>
      </w:r>
      <w:proofErr w:type="spellStart"/>
      <w:r w:rsidRPr="00D32C0D">
        <w:rPr>
          <w:rFonts w:ascii="Times New Roman" w:hAnsi="Times New Roman" w:cs="Times New Roman"/>
          <w:kern w:val="0"/>
          <w:sz w:val="24"/>
          <w:szCs w:val="24"/>
          <w:lang w:val="en-US"/>
          <w14:ligatures w14:val="none"/>
        </w:rPr>
        <w:t>Muknal</w:t>
      </w:r>
      <w:proofErr w:type="spellEnd"/>
      <w:r w:rsidRPr="00D32C0D" w:rsidDel="008E1B5A">
        <w:rPr>
          <w:rFonts w:ascii="Times New Roman" w:hAnsi="Times New Roman" w:cs="Times New Roman"/>
          <w:kern w:val="0"/>
          <w:sz w:val="24"/>
          <w:szCs w:val="24"/>
          <w:lang w:val="en-US"/>
          <w14:ligatures w14:val="none"/>
        </w:rPr>
        <w:t xml:space="preserve"> </w:t>
      </w:r>
      <w:r w:rsidRPr="00D32C0D">
        <w:rPr>
          <w:rFonts w:ascii="Times New Roman" w:hAnsi="Times New Roman" w:cs="Times New Roman"/>
          <w:kern w:val="0"/>
          <w:sz w:val="24"/>
          <w:szCs w:val="24"/>
          <w:lang w:val="en-US"/>
          <w14:ligatures w14:val="none"/>
        </w:rPr>
        <w:t xml:space="preserve">(ATM), Belize (Fig. S1A, C). This cave can be characterized as a stream cave, whereas the other caves where the species occurs were dry and devoid of streams or perennial pools. ATM is located on a tributary of Roaring Creek and extends into a portion of the Tapir Mountain Forest Reserve, near Teakettle village (Moyes, 2001). One of the entrances contains an underground stream that exits from deep within the cave (Fig. S1A); however, there is also extensive terrestrial habitats. Additionally, there were several large chambers with extensive speleothems (e.g., Fig. S1C). Specimens of </w:t>
      </w:r>
      <w:r w:rsidRPr="00D32C0D">
        <w:rPr>
          <w:rFonts w:ascii="Times New Roman" w:hAnsi="Times New Roman" w:cs="Times New Roman"/>
          <w:i/>
          <w:kern w:val="0"/>
          <w:sz w:val="24"/>
          <w:szCs w:val="24"/>
          <w:lang w:val="en-US"/>
          <w14:ligatures w14:val="none"/>
        </w:rPr>
        <w:t xml:space="preserve">J. </w:t>
      </w:r>
      <w:proofErr w:type="spellStart"/>
      <w:r w:rsidRPr="00D32C0D">
        <w:rPr>
          <w:rFonts w:ascii="Times New Roman" w:hAnsi="Times New Roman" w:cs="Times New Roman"/>
          <w:i/>
          <w:kern w:val="0"/>
          <w:sz w:val="24"/>
          <w:szCs w:val="24"/>
          <w:lang w:val="en-US"/>
          <w14:ligatures w14:val="none"/>
        </w:rPr>
        <w:t>gabrielleae</w:t>
      </w:r>
      <w:proofErr w:type="spellEnd"/>
      <w:r w:rsidRPr="00D32C0D">
        <w:rPr>
          <w:rFonts w:ascii="Times New Roman" w:hAnsi="Times New Roman" w:cs="Times New Roman"/>
          <w:kern w:val="0"/>
          <w:sz w:val="24"/>
          <w:szCs w:val="24"/>
          <w:lang w:val="en-US"/>
          <w14:ligatures w14:val="none"/>
        </w:rPr>
        <w:t xml:space="preserve"> sp. </w:t>
      </w:r>
      <w:proofErr w:type="spellStart"/>
      <w:r w:rsidRPr="00D32C0D">
        <w:rPr>
          <w:rFonts w:ascii="Times New Roman" w:hAnsi="Times New Roman" w:cs="Times New Roman"/>
          <w:kern w:val="0"/>
          <w:sz w:val="24"/>
          <w:szCs w:val="24"/>
          <w:lang w:val="en-US"/>
          <w14:ligatures w14:val="none"/>
        </w:rPr>
        <w:t>nov.</w:t>
      </w:r>
      <w:proofErr w:type="spellEnd"/>
      <w:r w:rsidRPr="00D32C0D">
        <w:rPr>
          <w:rFonts w:ascii="Times New Roman" w:hAnsi="Times New Roman" w:cs="Times New Roman"/>
          <w:kern w:val="0"/>
          <w:sz w:val="24"/>
          <w:szCs w:val="24"/>
          <w:lang w:val="en-US"/>
          <w14:ligatures w14:val="none"/>
        </w:rPr>
        <w:t xml:space="preserve"> were found both in the larger upper chamber and in some of the smaller upper chambers along the main passage. Given the importance of this cave for tourism and that the Belize Institute of Archaeology strictly regulates visitor access, impacts are presently limited to a small portion of the cave—along an established and highly regulated route.</w:t>
      </w:r>
    </w:p>
    <w:p w14:paraId="32DE74F2" w14:textId="77777777"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p>
    <w:p w14:paraId="1B392CB3" w14:textId="23AC7972" w:rsidR="004F6CFC" w:rsidRPr="00D32C0D" w:rsidRDefault="00DB0F34" w:rsidP="004F6CFC">
      <w:pPr>
        <w:spacing w:line="360" w:lineRule="auto"/>
        <w:rPr>
          <w:rFonts w:ascii="Times New Roman" w:hAnsi="Times New Roman" w:cs="Times New Roman"/>
          <w:kern w:val="0"/>
          <w:sz w:val="24"/>
          <w:szCs w:val="24"/>
          <w:lang w:val="en-US"/>
          <w14:ligatures w14:val="none"/>
        </w:rPr>
      </w:pPr>
      <w:r>
        <w:rPr>
          <w:rFonts w:ascii="Times New Roman" w:hAnsi="Times New Roman" w:cs="Times New Roman"/>
          <w:noProof/>
          <w:kern w:val="0"/>
          <w:sz w:val="24"/>
          <w:szCs w:val="24"/>
          <w:lang w:eastAsia="es-ES"/>
        </w:rPr>
        <w:lastRenderedPageBreak/>
        <w:drawing>
          <wp:inline distT="0" distB="0" distL="0" distR="0" wp14:anchorId="0B63FAE4" wp14:editId="46AA67A1">
            <wp:extent cx="5402580" cy="7743825"/>
            <wp:effectExtent l="0" t="0" r="0" b="3175"/>
            <wp:docPr id="641595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95874" name="Picture 641595874"/>
                    <pic:cNvPicPr/>
                  </pic:nvPicPr>
                  <pic:blipFill>
                    <a:blip r:embed="rId6">
                      <a:extLst>
                        <a:ext uri="{28A0092B-C50C-407E-A947-70E740481C1C}">
                          <a14:useLocalDpi xmlns:a14="http://schemas.microsoft.com/office/drawing/2010/main" val="0"/>
                        </a:ext>
                      </a:extLst>
                    </a:blip>
                    <a:stretch>
                      <a:fillRect/>
                    </a:stretch>
                  </pic:blipFill>
                  <pic:spPr>
                    <a:xfrm>
                      <a:off x="0" y="0"/>
                      <a:ext cx="5402580" cy="7743825"/>
                    </a:xfrm>
                    <a:prstGeom prst="rect">
                      <a:avLst/>
                    </a:prstGeom>
                  </pic:spPr>
                </pic:pic>
              </a:graphicData>
            </a:graphic>
          </wp:inline>
        </w:drawing>
      </w:r>
    </w:p>
    <w:p w14:paraId="44096F22" w14:textId="6C7D3C15" w:rsidR="004F6CFC" w:rsidRPr="00D32C0D" w:rsidRDefault="004F6CFC" w:rsidP="004F6CFC">
      <w:pPr>
        <w:spacing w:line="360" w:lineRule="auto"/>
        <w:rPr>
          <w:rFonts w:ascii="Times New Roman" w:hAnsi="Times New Roman" w:cs="Times New Roman"/>
          <w:b/>
          <w:bCs/>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Figure S1. Habitat of </w:t>
      </w:r>
      <w:proofErr w:type="spellStart"/>
      <w:r w:rsidRPr="00D32C0D">
        <w:rPr>
          <w:rFonts w:ascii="Times New Roman" w:hAnsi="Times New Roman" w:cs="Times New Roman"/>
          <w:i/>
          <w:kern w:val="0"/>
          <w:sz w:val="24"/>
          <w:szCs w:val="24"/>
          <w:lang w:val="en-US"/>
          <w14:ligatures w14:val="none"/>
        </w:rPr>
        <w:t>Juxtlacampa</w:t>
      </w:r>
      <w:proofErr w:type="spellEnd"/>
      <w:r w:rsidRPr="00D32C0D">
        <w:rPr>
          <w:rFonts w:ascii="Times New Roman" w:hAnsi="Times New Roman" w:cs="Times New Roman"/>
          <w:i/>
          <w:kern w:val="0"/>
          <w:sz w:val="24"/>
          <w:szCs w:val="24"/>
          <w:lang w:val="en-US"/>
          <w14:ligatures w14:val="none"/>
        </w:rPr>
        <w:t xml:space="preserve"> </w:t>
      </w:r>
      <w:proofErr w:type="spellStart"/>
      <w:r w:rsidRPr="00D32C0D">
        <w:rPr>
          <w:rFonts w:ascii="Times New Roman" w:hAnsi="Times New Roman" w:cs="Times New Roman"/>
          <w:i/>
          <w:kern w:val="0"/>
          <w:sz w:val="24"/>
          <w:szCs w:val="24"/>
          <w:lang w:val="en-US"/>
          <w14:ligatures w14:val="none"/>
        </w:rPr>
        <w:t>gabrielleae</w:t>
      </w:r>
      <w:proofErr w:type="spellEnd"/>
      <w:r w:rsidRPr="00D32C0D">
        <w:rPr>
          <w:rFonts w:ascii="Times New Roman" w:hAnsi="Times New Roman" w:cs="Times New Roman"/>
          <w:kern w:val="0"/>
          <w:sz w:val="24"/>
          <w:szCs w:val="24"/>
          <w:lang w:val="en-US"/>
          <w14:ligatures w14:val="none"/>
        </w:rPr>
        <w:t xml:space="preserve"> Sendra &amp; Ferreira sp. </w:t>
      </w:r>
      <w:proofErr w:type="spellStart"/>
      <w:r w:rsidRPr="00D32C0D">
        <w:rPr>
          <w:rFonts w:ascii="Times New Roman" w:hAnsi="Times New Roman" w:cs="Times New Roman"/>
          <w:kern w:val="0"/>
          <w:sz w:val="24"/>
          <w:szCs w:val="24"/>
          <w:lang w:val="en-US"/>
          <w14:ligatures w14:val="none"/>
        </w:rPr>
        <w:t>nov.</w:t>
      </w:r>
      <w:proofErr w:type="spellEnd"/>
      <w:r w:rsidRPr="00D32C0D">
        <w:rPr>
          <w:rFonts w:ascii="Times New Roman" w:hAnsi="Times New Roman" w:cs="Times New Roman"/>
          <w:kern w:val="0"/>
          <w:sz w:val="24"/>
          <w:szCs w:val="24"/>
          <w:lang w:val="en-US"/>
          <w14:ligatures w14:val="none"/>
        </w:rPr>
        <w:t xml:space="preserve"> (A) Stream entrance of the Actun </w:t>
      </w:r>
      <w:proofErr w:type="spellStart"/>
      <w:r w:rsidRPr="00D32C0D">
        <w:rPr>
          <w:rFonts w:ascii="Times New Roman" w:hAnsi="Times New Roman" w:cs="Times New Roman"/>
          <w:kern w:val="0"/>
          <w:sz w:val="24"/>
          <w:szCs w:val="24"/>
          <w:lang w:val="en-US"/>
          <w14:ligatures w14:val="none"/>
        </w:rPr>
        <w:t>Tunichil</w:t>
      </w:r>
      <w:proofErr w:type="spellEnd"/>
      <w:r w:rsidRPr="00D32C0D">
        <w:rPr>
          <w:rFonts w:ascii="Times New Roman" w:hAnsi="Times New Roman" w:cs="Times New Roman"/>
          <w:kern w:val="0"/>
          <w:sz w:val="24"/>
          <w:szCs w:val="24"/>
          <w:lang w:val="en-US"/>
          <w14:ligatures w14:val="none"/>
        </w:rPr>
        <w:t xml:space="preserve"> </w:t>
      </w:r>
      <w:proofErr w:type="spellStart"/>
      <w:r w:rsidRPr="00D32C0D">
        <w:rPr>
          <w:rFonts w:ascii="Times New Roman" w:hAnsi="Times New Roman" w:cs="Times New Roman"/>
          <w:kern w:val="0"/>
          <w:sz w:val="24"/>
          <w:szCs w:val="24"/>
          <w:lang w:val="en-US"/>
          <w14:ligatures w14:val="none"/>
        </w:rPr>
        <w:t>Muknal</w:t>
      </w:r>
      <w:proofErr w:type="spellEnd"/>
      <w:r w:rsidRPr="00D32C0D">
        <w:rPr>
          <w:rFonts w:ascii="Times New Roman" w:hAnsi="Times New Roman" w:cs="Times New Roman"/>
          <w:kern w:val="0"/>
          <w:sz w:val="24"/>
          <w:szCs w:val="24"/>
          <w:lang w:val="en-US"/>
          <w14:ligatures w14:val="none"/>
        </w:rPr>
        <w:t xml:space="preserve"> (ATM) cave, located in Cayo District, Belize; (B) Researchers surveying for invertebrates in Cueva del Rostro cave, Guatemala; (C) </w:t>
      </w:r>
      <w:r w:rsidRPr="00D32C0D">
        <w:rPr>
          <w:rFonts w:ascii="Times New Roman" w:hAnsi="Times New Roman" w:cs="Times New Roman"/>
          <w:kern w:val="0"/>
          <w:sz w:val="24"/>
          <w:szCs w:val="24"/>
          <w:lang w:val="en-US"/>
          <w14:ligatures w14:val="none"/>
        </w:rPr>
        <w:lastRenderedPageBreak/>
        <w:t xml:space="preserve">Inner chamber of ATM cave where </w:t>
      </w:r>
      <w:proofErr w:type="spellStart"/>
      <w:r w:rsidRPr="00D32C0D">
        <w:rPr>
          <w:rFonts w:ascii="Times New Roman" w:hAnsi="Times New Roman" w:cs="Times New Roman"/>
          <w:i/>
          <w:kern w:val="0"/>
          <w:sz w:val="24"/>
          <w:szCs w:val="24"/>
          <w:lang w:val="en-US"/>
          <w14:ligatures w14:val="none"/>
        </w:rPr>
        <w:t>Juxtlacampa</w:t>
      </w:r>
      <w:proofErr w:type="spellEnd"/>
      <w:r w:rsidRPr="00D32C0D">
        <w:rPr>
          <w:rFonts w:ascii="Times New Roman" w:hAnsi="Times New Roman" w:cs="Times New Roman"/>
          <w:i/>
          <w:kern w:val="0"/>
          <w:sz w:val="24"/>
          <w:szCs w:val="24"/>
          <w:lang w:val="en-US"/>
          <w14:ligatures w14:val="none"/>
        </w:rPr>
        <w:t xml:space="preserve"> </w:t>
      </w:r>
      <w:proofErr w:type="spellStart"/>
      <w:r w:rsidRPr="00D32C0D">
        <w:rPr>
          <w:rFonts w:ascii="Times New Roman" w:hAnsi="Times New Roman" w:cs="Times New Roman"/>
          <w:i/>
          <w:kern w:val="0"/>
          <w:sz w:val="24"/>
          <w:szCs w:val="24"/>
          <w:lang w:val="en-US"/>
          <w14:ligatures w14:val="none"/>
        </w:rPr>
        <w:t>gabrielleae</w:t>
      </w:r>
      <w:proofErr w:type="spellEnd"/>
      <w:r w:rsidRPr="00D32C0D">
        <w:rPr>
          <w:rFonts w:ascii="Times New Roman" w:hAnsi="Times New Roman" w:cs="Times New Roman"/>
          <w:kern w:val="0"/>
          <w:sz w:val="24"/>
          <w:szCs w:val="24"/>
          <w:lang w:val="en-US"/>
          <w14:ligatures w14:val="none"/>
        </w:rPr>
        <w:t xml:space="preserve"> specimens were collected; (D) </w:t>
      </w:r>
      <w:r w:rsidRPr="00D32C0D">
        <w:rPr>
          <w:rFonts w:ascii="Times New Roman" w:hAnsi="Times New Roman" w:cs="Times New Roman"/>
          <w:i/>
          <w:iCs/>
          <w:kern w:val="0"/>
          <w:sz w:val="24"/>
          <w:szCs w:val="24"/>
          <w:lang w:val="en-US"/>
          <w14:ligatures w14:val="none"/>
        </w:rPr>
        <w:t>In vivo</w:t>
      </w:r>
      <w:r w:rsidRPr="00D32C0D">
        <w:rPr>
          <w:rFonts w:ascii="Times New Roman" w:hAnsi="Times New Roman" w:cs="Times New Roman"/>
          <w:kern w:val="0"/>
          <w:sz w:val="24"/>
          <w:szCs w:val="24"/>
          <w:lang w:val="en-US"/>
          <w14:ligatures w14:val="none"/>
        </w:rPr>
        <w:t xml:space="preserve"> specimen from Cueva del Rostro cave.</w:t>
      </w:r>
    </w:p>
    <w:p w14:paraId="2671036B" w14:textId="77777777" w:rsidR="00092F60" w:rsidRDefault="00092F60" w:rsidP="004F6CFC">
      <w:pPr>
        <w:spacing w:line="360" w:lineRule="auto"/>
        <w:rPr>
          <w:rFonts w:ascii="Times New Roman" w:hAnsi="Times New Roman" w:cs="Times New Roman"/>
          <w:b/>
          <w:bCs/>
          <w:kern w:val="0"/>
          <w:sz w:val="24"/>
          <w:szCs w:val="24"/>
          <w:lang w:val="en-US"/>
          <w14:ligatures w14:val="none"/>
        </w:rPr>
      </w:pPr>
    </w:p>
    <w:p w14:paraId="38F94365" w14:textId="3EC854FB" w:rsidR="004F6CFC" w:rsidRPr="00D32C0D" w:rsidRDefault="004F6CFC" w:rsidP="004F6CFC">
      <w:pPr>
        <w:spacing w:line="360" w:lineRule="auto"/>
        <w:rPr>
          <w:rFonts w:ascii="Times New Roman" w:hAnsi="Times New Roman" w:cs="Times New Roman"/>
          <w:b/>
          <w:bCs/>
          <w:kern w:val="0"/>
          <w:sz w:val="24"/>
          <w:szCs w:val="24"/>
          <w:lang w:val="en-US"/>
          <w14:ligatures w14:val="none"/>
        </w:rPr>
      </w:pPr>
      <w:r w:rsidRPr="00D32C0D">
        <w:rPr>
          <w:rFonts w:ascii="Times New Roman" w:hAnsi="Times New Roman" w:cs="Times New Roman"/>
          <w:b/>
          <w:bCs/>
          <w:kern w:val="0"/>
          <w:sz w:val="24"/>
          <w:szCs w:val="24"/>
          <w:lang w:val="en-US"/>
          <w14:ligatures w14:val="none"/>
        </w:rPr>
        <w:t xml:space="preserve">Habitat and management of </w:t>
      </w:r>
      <w:proofErr w:type="spellStart"/>
      <w:r w:rsidRPr="00763984">
        <w:rPr>
          <w:rFonts w:ascii="Times New Roman" w:hAnsi="Times New Roman" w:cs="Times New Roman"/>
          <w:i/>
          <w:iCs/>
          <w:kern w:val="0"/>
          <w:sz w:val="24"/>
          <w:szCs w:val="24"/>
          <w:lang w:val="en-US"/>
          <w14:ligatures w14:val="none"/>
        </w:rPr>
        <w:t>Juxtlacampa</w:t>
      </w:r>
      <w:proofErr w:type="spellEnd"/>
      <w:r w:rsidRPr="00763984">
        <w:rPr>
          <w:rFonts w:ascii="Times New Roman" w:hAnsi="Times New Roman" w:cs="Times New Roman"/>
          <w:i/>
          <w:iCs/>
          <w:kern w:val="0"/>
          <w:sz w:val="24"/>
          <w:szCs w:val="24"/>
          <w:lang w:val="en-US"/>
          <w14:ligatures w14:val="none"/>
        </w:rPr>
        <w:t xml:space="preserve"> </w:t>
      </w:r>
      <w:proofErr w:type="spellStart"/>
      <w:r w:rsidRPr="00763984">
        <w:rPr>
          <w:rFonts w:ascii="Times New Roman" w:hAnsi="Times New Roman" w:cs="Times New Roman"/>
          <w:i/>
          <w:iCs/>
          <w:kern w:val="0"/>
          <w:sz w:val="24"/>
          <w:szCs w:val="24"/>
          <w:lang w:val="en-US"/>
          <w14:ligatures w14:val="none"/>
        </w:rPr>
        <w:t>hauseri</w:t>
      </w:r>
      <w:proofErr w:type="spellEnd"/>
    </w:p>
    <w:p w14:paraId="57961FF8" w14:textId="3C928969" w:rsidR="004F6CFC" w:rsidRPr="00D32C0D" w:rsidRDefault="004F6CFC" w:rsidP="004F6CFC">
      <w:pPr>
        <w:spacing w:line="360" w:lineRule="auto"/>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Gruta de </w:t>
      </w:r>
      <w:proofErr w:type="spellStart"/>
      <w:r w:rsidRPr="00D32C0D">
        <w:rPr>
          <w:rFonts w:ascii="Times New Roman" w:hAnsi="Times New Roman" w:cs="Times New Roman"/>
          <w:kern w:val="0"/>
          <w:sz w:val="24"/>
          <w:szCs w:val="24"/>
          <w:lang w:val="en-US"/>
          <w14:ligatures w14:val="none"/>
        </w:rPr>
        <w:t>Lanquín</w:t>
      </w:r>
      <w:proofErr w:type="spellEnd"/>
      <w:r w:rsidRPr="00D32C0D">
        <w:rPr>
          <w:rFonts w:ascii="Times New Roman" w:hAnsi="Times New Roman" w:cs="Times New Roman"/>
          <w:kern w:val="0"/>
          <w:sz w:val="24"/>
          <w:szCs w:val="24"/>
          <w:lang w:val="en-US"/>
          <w14:ligatures w14:val="none"/>
        </w:rPr>
        <w:t xml:space="preserve"> is a two-entrance limestone cave located in </w:t>
      </w:r>
      <w:proofErr w:type="spellStart"/>
      <w:r w:rsidRPr="00D32C0D">
        <w:rPr>
          <w:rFonts w:ascii="Times New Roman" w:hAnsi="Times New Roman" w:cs="Times New Roman"/>
          <w:kern w:val="0"/>
          <w:sz w:val="24"/>
          <w:szCs w:val="24"/>
          <w:lang w:val="en-US"/>
          <w14:ligatures w14:val="none"/>
        </w:rPr>
        <w:t>Lanquín</w:t>
      </w:r>
      <w:proofErr w:type="spellEnd"/>
      <w:r w:rsidRPr="00D32C0D">
        <w:rPr>
          <w:rFonts w:ascii="Times New Roman" w:hAnsi="Times New Roman" w:cs="Times New Roman"/>
          <w:kern w:val="0"/>
          <w:sz w:val="24"/>
          <w:szCs w:val="24"/>
          <w:lang w:val="en-US"/>
          <w14:ligatures w14:val="none"/>
        </w:rPr>
        <w:t xml:space="preserve"> Caves National Park, </w:t>
      </w:r>
      <w:proofErr w:type="spellStart"/>
      <w:r w:rsidRPr="00D32C0D">
        <w:rPr>
          <w:rFonts w:ascii="Times New Roman" w:hAnsi="Times New Roman" w:cs="Times New Roman"/>
          <w:kern w:val="0"/>
          <w:sz w:val="24"/>
          <w:szCs w:val="24"/>
          <w:lang w:val="en-US"/>
          <w14:ligatures w14:val="none"/>
        </w:rPr>
        <w:t>Lanquín</w:t>
      </w:r>
      <w:proofErr w:type="spellEnd"/>
      <w:r w:rsidRPr="00D32C0D">
        <w:rPr>
          <w:rFonts w:ascii="Times New Roman" w:hAnsi="Times New Roman" w:cs="Times New Roman"/>
          <w:kern w:val="0"/>
          <w:sz w:val="24"/>
          <w:szCs w:val="24"/>
          <w:lang w:val="en-US"/>
          <w14:ligatures w14:val="none"/>
        </w:rPr>
        <w:t xml:space="preserve"> municipality, Alta Verapaz, Guatemala. Surface disturbance, which has occurred in the surrounding areas directly in the vadose zone of the cave, include</w:t>
      </w:r>
      <w:r w:rsidR="00070861">
        <w:rPr>
          <w:rFonts w:ascii="Times New Roman" w:hAnsi="Times New Roman" w:cs="Times New Roman"/>
          <w:kern w:val="0"/>
          <w:sz w:val="24"/>
          <w:szCs w:val="24"/>
          <w:lang w:val="en-US"/>
          <w14:ligatures w14:val="none"/>
        </w:rPr>
        <w:t>s</w:t>
      </w:r>
      <w:r w:rsidRPr="00D32C0D">
        <w:rPr>
          <w:rFonts w:ascii="Times New Roman" w:hAnsi="Times New Roman" w:cs="Times New Roman"/>
          <w:kern w:val="0"/>
          <w:sz w:val="24"/>
          <w:szCs w:val="24"/>
          <w:lang w:val="en-US"/>
          <w14:ligatures w14:val="none"/>
        </w:rPr>
        <w:t xml:space="preserve"> road development and deforestation. The largest entrance consists of a spring, which represent the headwaters of the </w:t>
      </w:r>
      <w:proofErr w:type="spellStart"/>
      <w:r w:rsidRPr="00D32C0D">
        <w:rPr>
          <w:rFonts w:ascii="Times New Roman" w:hAnsi="Times New Roman" w:cs="Times New Roman"/>
          <w:kern w:val="0"/>
          <w:sz w:val="24"/>
          <w:szCs w:val="24"/>
          <w:lang w:val="en-US"/>
          <w14:ligatures w14:val="none"/>
        </w:rPr>
        <w:t>Lanquín</w:t>
      </w:r>
      <w:proofErr w:type="spellEnd"/>
      <w:r w:rsidRPr="00D32C0D">
        <w:rPr>
          <w:rFonts w:ascii="Times New Roman" w:hAnsi="Times New Roman" w:cs="Times New Roman"/>
          <w:kern w:val="0"/>
          <w:sz w:val="24"/>
          <w:szCs w:val="24"/>
          <w:lang w:val="en-US"/>
          <w14:ligatures w14:val="none"/>
        </w:rPr>
        <w:t xml:space="preserve"> River. One of the entrances (the one without a spring) was modified for tourism and included a stairway to improve accessibility. The cave is about 2,300 meters in length (Strinati, 1994) with approximately 500 meters of passage developed for tourism.</w:t>
      </w:r>
    </w:p>
    <w:p w14:paraId="263851D9" w14:textId="5CAE44F4" w:rsidR="004F6CFC" w:rsidRPr="00D32C0D" w:rsidRDefault="004F6CFC" w:rsidP="00092F60">
      <w:pPr>
        <w:spacing w:line="360" w:lineRule="auto"/>
        <w:ind w:firstLine="360"/>
        <w:rPr>
          <w:rFonts w:ascii="Times New Roman" w:hAnsi="Times New Roman" w:cs="Times New Roman"/>
          <w:i/>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The tourist section consists of dilapidated infrastructure and defunct electric lighting and paved walkways. Given the challenges of navigating this cave without light infrastructure, tourism is now largely constrained to areas with established walkways. Even in these areas, a variety of invertebrates were observed, including crickets, whip </w:t>
      </w:r>
      <w:r w:rsidRPr="00D32C0D">
        <w:rPr>
          <w:rFonts w:ascii="Times New Roman" w:hAnsi="Times New Roman" w:cs="Times New Roman"/>
          <w:bCs/>
          <w:kern w:val="0"/>
          <w:sz w:val="24"/>
          <w:szCs w:val="24"/>
          <w:lang w:val="en-US"/>
          <w14:ligatures w14:val="none"/>
        </w:rPr>
        <w:t>scorpions</w:t>
      </w:r>
      <w:r w:rsidRPr="00D32C0D">
        <w:rPr>
          <w:rFonts w:ascii="Times New Roman" w:hAnsi="Times New Roman" w:cs="Times New Roman"/>
          <w:kern w:val="0"/>
          <w:sz w:val="24"/>
          <w:szCs w:val="24"/>
          <w:lang w:val="en-US"/>
          <w14:ligatures w14:val="none"/>
        </w:rPr>
        <w:t>, spiders, pill bugs, and millipedes. A substantial food resource for cave fauna is bat guano (produced by insectivorous species), which occurred in large concentrations in some areas.</w:t>
      </w:r>
    </w:p>
    <w:p w14:paraId="59A8B99D" w14:textId="77777777" w:rsidR="004F6CFC" w:rsidRPr="00D32C0D" w:rsidRDefault="004F6CFC" w:rsidP="004F6CFC">
      <w:pPr>
        <w:spacing w:line="360" w:lineRule="auto"/>
        <w:ind w:firstLine="450"/>
        <w:rPr>
          <w:rFonts w:ascii="Times New Roman" w:hAnsi="Times New Roman" w:cs="Times New Roman"/>
          <w:kern w:val="0"/>
          <w:sz w:val="24"/>
          <w:szCs w:val="24"/>
          <w:lang w:val="en-US"/>
          <w14:ligatures w14:val="none"/>
        </w:rPr>
      </w:pPr>
      <w:proofErr w:type="spellStart"/>
      <w:r w:rsidRPr="00D32C0D">
        <w:rPr>
          <w:rFonts w:ascii="Times New Roman" w:hAnsi="Times New Roman" w:cs="Times New Roman"/>
          <w:i/>
          <w:kern w:val="0"/>
          <w:sz w:val="24"/>
          <w:szCs w:val="24"/>
          <w:lang w:val="en-US"/>
          <w14:ligatures w14:val="none"/>
        </w:rPr>
        <w:t>Juxtlacampa</w:t>
      </w:r>
      <w:proofErr w:type="spellEnd"/>
      <w:r w:rsidRPr="00D32C0D">
        <w:rPr>
          <w:rFonts w:ascii="Times New Roman" w:hAnsi="Times New Roman" w:cs="Times New Roman"/>
          <w:i/>
          <w:kern w:val="0"/>
          <w:sz w:val="24"/>
          <w:szCs w:val="24"/>
          <w:lang w:val="en-US"/>
          <w14:ligatures w14:val="none"/>
        </w:rPr>
        <w:t xml:space="preserve"> </w:t>
      </w:r>
      <w:proofErr w:type="spellStart"/>
      <w:r w:rsidRPr="00D32C0D">
        <w:rPr>
          <w:rFonts w:ascii="Times New Roman" w:hAnsi="Times New Roman" w:cs="Times New Roman"/>
          <w:i/>
          <w:kern w:val="0"/>
          <w:sz w:val="24"/>
          <w:szCs w:val="24"/>
          <w:lang w:val="en-US"/>
          <w14:ligatures w14:val="none"/>
        </w:rPr>
        <w:t>hauseri</w:t>
      </w:r>
      <w:proofErr w:type="spellEnd"/>
      <w:r w:rsidRPr="00D32C0D">
        <w:rPr>
          <w:rFonts w:ascii="Times New Roman" w:hAnsi="Times New Roman" w:cs="Times New Roman"/>
          <w:kern w:val="0"/>
          <w:sz w:val="24"/>
          <w:szCs w:val="24"/>
          <w:lang w:val="en-US"/>
          <w14:ligatures w14:val="none"/>
        </w:rPr>
        <w:t xml:space="preserve"> was observed and collected from a chamber located at the end of the modified walkway, approximately 500 meters from the entrance. Based upon the relatively undisturbed condition of the area, it seemed humans infrequently access this section of the cave. Specimens were collected on flowstone floors within wet areas containing percolating water. During the three-day expedition, many tourists, both guided and unguided, were observed in the cave. Unguided visitants ventured off established pathways; thus, it is possible unregulated tourism may pose a threat to </w:t>
      </w:r>
      <w:r w:rsidRPr="00D32C0D">
        <w:rPr>
          <w:rFonts w:ascii="Times New Roman" w:hAnsi="Times New Roman" w:cs="Times New Roman"/>
          <w:i/>
          <w:kern w:val="0"/>
          <w:sz w:val="24"/>
          <w:szCs w:val="24"/>
          <w:lang w:val="en-US"/>
          <w14:ligatures w14:val="none"/>
        </w:rPr>
        <w:t xml:space="preserve">J. </w:t>
      </w:r>
      <w:proofErr w:type="spellStart"/>
      <w:r w:rsidRPr="00D32C0D">
        <w:rPr>
          <w:rFonts w:ascii="Times New Roman" w:hAnsi="Times New Roman" w:cs="Times New Roman"/>
          <w:i/>
          <w:kern w:val="0"/>
          <w:sz w:val="24"/>
          <w:szCs w:val="24"/>
          <w:lang w:val="en-US"/>
          <w14:ligatures w14:val="none"/>
        </w:rPr>
        <w:t>hauseri</w:t>
      </w:r>
      <w:proofErr w:type="spellEnd"/>
      <w:r w:rsidRPr="00D32C0D">
        <w:rPr>
          <w:rFonts w:ascii="Times New Roman" w:hAnsi="Times New Roman" w:cs="Times New Roman"/>
          <w:kern w:val="0"/>
          <w:sz w:val="24"/>
          <w:szCs w:val="24"/>
          <w:lang w:val="en-US"/>
          <w14:ligatures w14:val="none"/>
        </w:rPr>
        <w:t xml:space="preserve">. We recommend forming a collaboration with local guides and emplacing a register within the cave to better gauge visitation to areas supporting this species; additionally, photo-monitoring stations should be established within areas known to support </w:t>
      </w:r>
      <w:r w:rsidRPr="00D32C0D">
        <w:rPr>
          <w:rFonts w:ascii="Times New Roman" w:hAnsi="Times New Roman" w:cs="Times New Roman"/>
          <w:i/>
          <w:kern w:val="0"/>
          <w:sz w:val="24"/>
          <w:szCs w:val="24"/>
          <w:lang w:val="en-US"/>
          <w14:ligatures w14:val="none"/>
        </w:rPr>
        <w:t xml:space="preserve">J. </w:t>
      </w:r>
      <w:proofErr w:type="spellStart"/>
      <w:r w:rsidRPr="00D32C0D">
        <w:rPr>
          <w:rFonts w:ascii="Times New Roman" w:hAnsi="Times New Roman" w:cs="Times New Roman"/>
          <w:i/>
          <w:kern w:val="0"/>
          <w:sz w:val="24"/>
          <w:szCs w:val="24"/>
          <w:lang w:val="en-US"/>
          <w14:ligatures w14:val="none"/>
        </w:rPr>
        <w:t>hauseri</w:t>
      </w:r>
      <w:proofErr w:type="spellEnd"/>
      <w:r w:rsidRPr="00D32C0D">
        <w:rPr>
          <w:rFonts w:ascii="Times New Roman" w:hAnsi="Times New Roman" w:cs="Times New Roman"/>
          <w:kern w:val="0"/>
          <w:sz w:val="24"/>
          <w:szCs w:val="24"/>
          <w:lang w:val="en-US"/>
          <w14:ligatures w14:val="none"/>
        </w:rPr>
        <w:t>.</w:t>
      </w:r>
    </w:p>
    <w:p w14:paraId="38E59653" w14:textId="77777777" w:rsidR="004F6CFC" w:rsidRPr="00D32C0D" w:rsidRDefault="004F6CFC" w:rsidP="00763984">
      <w:pPr>
        <w:spacing w:line="360" w:lineRule="auto"/>
        <w:rPr>
          <w:rFonts w:ascii="Times New Roman" w:hAnsi="Times New Roman" w:cs="Times New Roman"/>
          <w:kern w:val="0"/>
          <w:sz w:val="24"/>
          <w:szCs w:val="24"/>
          <w:lang w:val="en-US"/>
          <w14:ligatures w14:val="none"/>
        </w:rPr>
      </w:pPr>
    </w:p>
    <w:p w14:paraId="5AC4C345" w14:textId="77777777" w:rsidR="004F6CFC" w:rsidRPr="00D32C0D" w:rsidRDefault="004F6CFC" w:rsidP="004F6CFC">
      <w:pPr>
        <w:spacing w:line="360" w:lineRule="auto"/>
        <w:jc w:val="both"/>
        <w:rPr>
          <w:rFonts w:ascii="Times New Roman" w:hAnsi="Times New Roman" w:cs="Times New Roman"/>
          <w:b/>
          <w:bCs/>
          <w:kern w:val="0"/>
          <w:sz w:val="24"/>
          <w:szCs w:val="24"/>
          <w:lang w:val="en-US"/>
          <w14:ligatures w14:val="none"/>
        </w:rPr>
      </w:pPr>
      <w:r w:rsidRPr="00D32C0D">
        <w:rPr>
          <w:rFonts w:ascii="Times New Roman" w:hAnsi="Times New Roman" w:cs="Times New Roman"/>
          <w:b/>
          <w:bCs/>
          <w:kern w:val="0"/>
          <w:sz w:val="24"/>
          <w:szCs w:val="24"/>
          <w:lang w:val="en-US"/>
          <w14:ligatures w14:val="none"/>
        </w:rPr>
        <w:lastRenderedPageBreak/>
        <w:t xml:space="preserve">Habitat and management of </w:t>
      </w:r>
      <w:proofErr w:type="spellStart"/>
      <w:r w:rsidRPr="00D32C0D">
        <w:rPr>
          <w:rFonts w:ascii="Times New Roman" w:hAnsi="Times New Roman" w:cs="Times New Roman"/>
          <w:i/>
          <w:iCs/>
          <w:kern w:val="0"/>
          <w:sz w:val="24"/>
          <w:szCs w:val="24"/>
          <w:lang w:val="en-US"/>
          <w14:ligatures w14:val="none"/>
        </w:rPr>
        <w:t>Juxtlacampa</w:t>
      </w:r>
      <w:proofErr w:type="spellEnd"/>
      <w:r w:rsidRPr="00D32C0D">
        <w:rPr>
          <w:rFonts w:ascii="Times New Roman" w:hAnsi="Times New Roman" w:cs="Times New Roman"/>
          <w:i/>
          <w:iCs/>
          <w:kern w:val="0"/>
          <w:sz w:val="24"/>
          <w:szCs w:val="24"/>
          <w:lang w:val="en-US"/>
          <w14:ligatures w14:val="none"/>
        </w:rPr>
        <w:t xml:space="preserve"> </w:t>
      </w:r>
      <w:proofErr w:type="spellStart"/>
      <w:r w:rsidRPr="00D32C0D">
        <w:rPr>
          <w:rFonts w:ascii="Times New Roman" w:hAnsi="Times New Roman" w:cs="Times New Roman"/>
          <w:i/>
          <w:iCs/>
          <w:kern w:val="0"/>
          <w:sz w:val="24"/>
          <w:szCs w:val="24"/>
          <w:lang w:val="en-US"/>
          <w14:ligatures w14:val="none"/>
        </w:rPr>
        <w:t>xkiqi</w:t>
      </w:r>
      <w:proofErr w:type="spellEnd"/>
      <w:r w:rsidRPr="00D32C0D">
        <w:rPr>
          <w:rFonts w:ascii="Times New Roman" w:hAnsi="Times New Roman" w:cs="Times New Roman"/>
          <w:kern w:val="0"/>
          <w:sz w:val="24"/>
          <w:szCs w:val="24"/>
          <w:lang w:val="en-US"/>
          <w14:ligatures w14:val="none"/>
        </w:rPr>
        <w:t xml:space="preserve"> sp. </w:t>
      </w:r>
      <w:proofErr w:type="spellStart"/>
      <w:r w:rsidRPr="00D32C0D">
        <w:rPr>
          <w:rFonts w:ascii="Times New Roman" w:hAnsi="Times New Roman" w:cs="Times New Roman"/>
          <w:kern w:val="0"/>
          <w:sz w:val="24"/>
          <w:szCs w:val="24"/>
          <w:lang w:val="en-US"/>
          <w14:ligatures w14:val="none"/>
        </w:rPr>
        <w:t>nov.</w:t>
      </w:r>
      <w:proofErr w:type="spellEnd"/>
    </w:p>
    <w:p w14:paraId="49841518" w14:textId="10E7890A"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Specimens were observed and collected </w:t>
      </w:r>
      <w:r w:rsidR="00070861" w:rsidRPr="00D32C0D">
        <w:rPr>
          <w:rFonts w:ascii="Times New Roman" w:hAnsi="Times New Roman" w:cs="Times New Roman"/>
          <w:kern w:val="0"/>
          <w:sz w:val="24"/>
          <w:szCs w:val="24"/>
          <w:lang w:val="en-US"/>
          <w14:ligatures w14:val="none"/>
        </w:rPr>
        <w:t xml:space="preserve">on saturated mud floors approximately 20 m from the entrance </w:t>
      </w:r>
      <w:r w:rsidRPr="00D32C0D">
        <w:rPr>
          <w:rFonts w:ascii="Times New Roman" w:hAnsi="Times New Roman" w:cs="Times New Roman"/>
          <w:kern w:val="0"/>
          <w:sz w:val="24"/>
          <w:szCs w:val="24"/>
          <w:lang w:val="en-US"/>
          <w14:ligatures w14:val="none"/>
        </w:rPr>
        <w:t xml:space="preserve">within the main trunk passage of Crocodile Cave 1 (Fig. S2). Insectivorous and frugivorous bats roost sporadically throughout the upper reaches of the cave (i.e., twilight to transition zone) and were found roosting primarily within </w:t>
      </w:r>
      <w:proofErr w:type="spellStart"/>
      <w:r w:rsidRPr="00D32C0D">
        <w:rPr>
          <w:rFonts w:ascii="Times New Roman" w:hAnsi="Times New Roman" w:cs="Times New Roman"/>
          <w:kern w:val="0"/>
          <w:sz w:val="24"/>
          <w:szCs w:val="24"/>
          <w:lang w:val="en-US"/>
          <w14:ligatures w14:val="none"/>
        </w:rPr>
        <w:t>vug</w:t>
      </w:r>
      <w:proofErr w:type="spellEnd"/>
      <w:r w:rsidRPr="00D32C0D">
        <w:rPr>
          <w:rFonts w:ascii="Times New Roman" w:hAnsi="Times New Roman" w:cs="Times New Roman"/>
          <w:kern w:val="0"/>
          <w:sz w:val="24"/>
          <w:szCs w:val="24"/>
          <w:lang w:val="en-US"/>
          <w14:ligatures w14:val="none"/>
        </w:rPr>
        <w:t xml:space="preserve"> formations in the ceiling. Their guano likely provides a nutrient source for prey species.</w:t>
      </w:r>
    </w:p>
    <w:p w14:paraId="6B2A0A30" w14:textId="77777777"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p>
    <w:p w14:paraId="149DC6E5" w14:textId="7D0C6CE0" w:rsidR="004F6CFC" w:rsidRPr="00D32C0D" w:rsidRDefault="004F6CFC" w:rsidP="00092F60">
      <w:pPr>
        <w:spacing w:line="360" w:lineRule="auto"/>
        <w:ind w:firstLine="360"/>
        <w:jc w:val="both"/>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This cave is typically flooded </w:t>
      </w:r>
      <w:r w:rsidR="00070861">
        <w:rPr>
          <w:rFonts w:ascii="Times New Roman" w:hAnsi="Times New Roman" w:cs="Times New Roman"/>
          <w:kern w:val="0"/>
          <w:sz w:val="24"/>
          <w:szCs w:val="24"/>
          <w:lang w:val="en-US"/>
          <w14:ligatures w14:val="none"/>
        </w:rPr>
        <w:t>throughout most of the year</w:t>
      </w:r>
      <w:r w:rsidRPr="00D32C0D">
        <w:rPr>
          <w:rFonts w:ascii="Times New Roman" w:hAnsi="Times New Roman" w:cs="Times New Roman"/>
          <w:kern w:val="0"/>
          <w:sz w:val="24"/>
          <w:szCs w:val="24"/>
          <w:lang w:val="en-US"/>
          <w14:ligatures w14:val="none"/>
        </w:rPr>
        <w:t xml:space="preserve">. </w:t>
      </w:r>
      <w:r w:rsidR="00070861">
        <w:rPr>
          <w:rFonts w:ascii="Times New Roman" w:hAnsi="Times New Roman" w:cs="Times New Roman"/>
          <w:kern w:val="0"/>
          <w:sz w:val="24"/>
          <w:szCs w:val="24"/>
          <w:lang w:val="en-US"/>
          <w14:ligatures w14:val="none"/>
        </w:rPr>
        <w:t>T</w:t>
      </w:r>
      <w:r w:rsidRPr="00D32C0D">
        <w:rPr>
          <w:rFonts w:ascii="Times New Roman" w:hAnsi="Times New Roman" w:cs="Times New Roman"/>
          <w:kern w:val="0"/>
          <w:sz w:val="24"/>
          <w:szCs w:val="24"/>
          <w:lang w:val="en-US"/>
          <w14:ligatures w14:val="none"/>
        </w:rPr>
        <w:t>he July 2019 work was conducted amid an extensive drought that extended across Central America. During this time, only the deepest reaches of Crocodile Cave 1 were flooded. In February 2022, one of the authors (</w:t>
      </w:r>
      <w:r w:rsidR="006F7F05">
        <w:rPr>
          <w:rFonts w:ascii="Times New Roman" w:hAnsi="Times New Roman" w:cs="Times New Roman"/>
          <w:kern w:val="0"/>
          <w:sz w:val="24"/>
          <w:szCs w:val="24"/>
          <w:lang w:val="en-US"/>
          <w14:ligatures w14:val="none"/>
        </w:rPr>
        <w:t>JJW</w:t>
      </w:r>
      <w:r w:rsidRPr="00D32C0D">
        <w:rPr>
          <w:rFonts w:ascii="Times New Roman" w:hAnsi="Times New Roman" w:cs="Times New Roman"/>
          <w:kern w:val="0"/>
          <w:sz w:val="24"/>
          <w:szCs w:val="24"/>
          <w:lang w:val="en-US"/>
          <w14:ligatures w14:val="none"/>
        </w:rPr>
        <w:t xml:space="preserve">) returned to Crocodile Cave 1 and noted that although the cave was flooded, exposed mud banks supported cave-adapted species including </w:t>
      </w:r>
      <w:r w:rsidRPr="00D32C0D">
        <w:rPr>
          <w:rFonts w:ascii="Times New Roman" w:hAnsi="Times New Roman" w:cs="Times New Roman"/>
          <w:i/>
          <w:iCs/>
          <w:kern w:val="0"/>
          <w:sz w:val="24"/>
          <w:szCs w:val="24"/>
          <w:lang w:val="en-US"/>
          <w14:ligatures w14:val="none"/>
        </w:rPr>
        <w:t xml:space="preserve">J. </w:t>
      </w:r>
      <w:proofErr w:type="spellStart"/>
      <w:r w:rsidRPr="00D32C0D">
        <w:rPr>
          <w:rFonts w:ascii="Times New Roman" w:hAnsi="Times New Roman" w:cs="Times New Roman"/>
          <w:i/>
          <w:iCs/>
          <w:kern w:val="0"/>
          <w:sz w:val="24"/>
          <w:szCs w:val="24"/>
          <w:lang w:val="en-US"/>
          <w14:ligatures w14:val="none"/>
        </w:rPr>
        <w:t>xkiqi</w:t>
      </w:r>
      <w:proofErr w:type="spellEnd"/>
      <w:r w:rsidRPr="00D32C0D">
        <w:rPr>
          <w:rFonts w:ascii="Times New Roman" w:hAnsi="Times New Roman" w:cs="Times New Roman"/>
          <w:kern w:val="0"/>
          <w:sz w:val="24"/>
          <w:szCs w:val="24"/>
          <w:lang w:val="en-US"/>
          <w14:ligatures w14:val="none"/>
        </w:rPr>
        <w:t xml:space="preserve">. The upper reaches feature </w:t>
      </w:r>
      <w:proofErr w:type="gramStart"/>
      <w:r w:rsidRPr="00D32C0D">
        <w:rPr>
          <w:rFonts w:ascii="Times New Roman" w:hAnsi="Times New Roman" w:cs="Times New Roman"/>
          <w:kern w:val="0"/>
          <w:sz w:val="24"/>
          <w:szCs w:val="24"/>
          <w:lang w:val="en-US"/>
          <w14:ligatures w14:val="none"/>
        </w:rPr>
        <w:t>were</w:t>
      </w:r>
      <w:proofErr w:type="gramEnd"/>
      <w:r w:rsidRPr="00D32C0D">
        <w:rPr>
          <w:rFonts w:ascii="Times New Roman" w:hAnsi="Times New Roman" w:cs="Times New Roman"/>
          <w:kern w:val="0"/>
          <w:sz w:val="24"/>
          <w:szCs w:val="24"/>
          <w:lang w:val="en-US"/>
          <w14:ligatures w14:val="none"/>
        </w:rPr>
        <w:t xml:space="preserve"> also dry during in June 2023</w:t>
      </w:r>
      <w:r w:rsidR="00070861">
        <w:rPr>
          <w:rFonts w:ascii="Times New Roman" w:hAnsi="Times New Roman" w:cs="Times New Roman"/>
          <w:kern w:val="0"/>
          <w:sz w:val="24"/>
          <w:szCs w:val="24"/>
          <w:lang w:val="en-US"/>
          <w14:ligatures w14:val="none"/>
        </w:rPr>
        <w:t xml:space="preserve"> and June 2024</w:t>
      </w:r>
      <w:r w:rsidRPr="00D32C0D">
        <w:rPr>
          <w:rFonts w:ascii="Times New Roman" w:hAnsi="Times New Roman" w:cs="Times New Roman"/>
          <w:kern w:val="0"/>
          <w:sz w:val="24"/>
          <w:szCs w:val="24"/>
          <w:lang w:val="en-US"/>
          <w14:ligatures w14:val="none"/>
        </w:rPr>
        <w:t xml:space="preserve"> (Wynne pers. ob.). Runaway Creek resource managers indicated the extent of flooding observed in February 2022 was typical and thus the availability of mud banks above waterline will likely remain available for this cave-adapted species during the rainy season as well. However, in the event of extensive flooding, we suggest this species retreats into the </w:t>
      </w:r>
      <w:proofErr w:type="spellStart"/>
      <w:r w:rsidRPr="00D32C0D">
        <w:rPr>
          <w:rFonts w:ascii="Times New Roman" w:hAnsi="Times New Roman" w:cs="Times New Roman"/>
          <w:kern w:val="0"/>
          <w:sz w:val="24"/>
          <w:szCs w:val="24"/>
          <w:lang w:val="en-US"/>
          <w14:ligatures w14:val="none"/>
        </w:rPr>
        <w:t>mesocaverns</w:t>
      </w:r>
      <w:proofErr w:type="spellEnd"/>
      <w:r w:rsidRPr="00D32C0D">
        <w:rPr>
          <w:rFonts w:ascii="Times New Roman" w:hAnsi="Times New Roman" w:cs="Times New Roman"/>
          <w:kern w:val="0"/>
          <w:sz w:val="24"/>
          <w:szCs w:val="24"/>
          <w:lang w:val="en-US"/>
          <w14:ligatures w14:val="none"/>
        </w:rPr>
        <w:t xml:space="preserve"> (s</w:t>
      </w:r>
      <w:r w:rsidRPr="00D32C0D">
        <w:rPr>
          <w:rFonts w:ascii="Times New Roman" w:hAnsi="Times New Roman" w:cs="Times New Roman"/>
          <w:i/>
          <w:kern w:val="0"/>
          <w:sz w:val="24"/>
          <w:szCs w:val="24"/>
          <w:lang w:val="en-US"/>
          <w14:ligatures w14:val="none"/>
        </w:rPr>
        <w:t>ensu</w:t>
      </w:r>
      <w:r w:rsidRPr="00D32C0D">
        <w:rPr>
          <w:rFonts w:ascii="Times New Roman" w:hAnsi="Times New Roman" w:cs="Times New Roman"/>
          <w:kern w:val="0"/>
          <w:sz w:val="24"/>
          <w:szCs w:val="24"/>
          <w:lang w:val="en-US"/>
          <w14:ligatures w14:val="none"/>
        </w:rPr>
        <w:t xml:space="preserve"> Howarth, 1983). Conversely, during a drought period, </w:t>
      </w:r>
      <w:r w:rsidRPr="00D32C0D">
        <w:rPr>
          <w:rFonts w:ascii="Times New Roman" w:hAnsi="Times New Roman" w:cs="Times New Roman"/>
          <w:i/>
          <w:iCs/>
          <w:kern w:val="0"/>
          <w:sz w:val="24"/>
          <w:szCs w:val="24"/>
          <w:lang w:val="en-US"/>
          <w14:ligatures w14:val="none"/>
        </w:rPr>
        <w:t xml:space="preserve">J. </w:t>
      </w:r>
      <w:proofErr w:type="spellStart"/>
      <w:r w:rsidRPr="00D32C0D">
        <w:rPr>
          <w:rFonts w:ascii="Times New Roman" w:hAnsi="Times New Roman" w:cs="Times New Roman"/>
          <w:i/>
          <w:iCs/>
          <w:kern w:val="0"/>
          <w:sz w:val="24"/>
          <w:szCs w:val="24"/>
          <w:lang w:val="en-US"/>
          <w14:ligatures w14:val="none"/>
        </w:rPr>
        <w:t>xkiqi</w:t>
      </w:r>
      <w:proofErr w:type="spellEnd"/>
      <w:r w:rsidRPr="00D32C0D">
        <w:rPr>
          <w:rFonts w:ascii="Times New Roman" w:hAnsi="Times New Roman" w:cs="Times New Roman"/>
          <w:i/>
          <w:iCs/>
          <w:kern w:val="0"/>
          <w:sz w:val="24"/>
          <w:szCs w:val="24"/>
          <w:lang w:val="en-US"/>
          <w14:ligatures w14:val="none"/>
        </w:rPr>
        <w:t xml:space="preserve"> </w:t>
      </w:r>
      <w:r w:rsidRPr="00D32C0D">
        <w:rPr>
          <w:rFonts w:ascii="Times New Roman" w:hAnsi="Times New Roman" w:cs="Times New Roman"/>
          <w:kern w:val="0"/>
          <w:sz w:val="24"/>
          <w:szCs w:val="24"/>
          <w:lang w:val="en-US"/>
          <w14:ligatures w14:val="none"/>
        </w:rPr>
        <w:t>may exploit the infrequently available habitat throughout the floor of the main trunk passageway.</w:t>
      </w:r>
    </w:p>
    <w:p w14:paraId="03E40BEC" w14:textId="27FC6540" w:rsidR="004F6CFC" w:rsidRPr="00D32C0D" w:rsidRDefault="004F6CFC" w:rsidP="004F6CFC">
      <w:pPr>
        <w:spacing w:line="360" w:lineRule="auto"/>
        <w:ind w:firstLine="360"/>
        <w:jc w:val="both"/>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Runaway Creek Nature Reserve is a private reserve and is currently only being used only for educational and research purposes</w:t>
      </w:r>
      <w:r w:rsidR="00070861">
        <w:rPr>
          <w:rFonts w:ascii="Times New Roman" w:hAnsi="Times New Roman" w:cs="Times New Roman"/>
          <w:kern w:val="0"/>
          <w:sz w:val="24"/>
          <w:szCs w:val="24"/>
          <w:lang w:val="en-US"/>
          <w14:ligatures w14:val="none"/>
        </w:rPr>
        <w:t xml:space="preserve">, while Crocodile Cave 1 is only used for research purposes. </w:t>
      </w:r>
      <w:r w:rsidRPr="00D32C0D">
        <w:rPr>
          <w:rFonts w:ascii="Times New Roman" w:hAnsi="Times New Roman" w:cs="Times New Roman"/>
          <w:kern w:val="0"/>
          <w:sz w:val="24"/>
          <w:szCs w:val="24"/>
          <w:lang w:val="en-US"/>
          <w14:ligatures w14:val="none"/>
        </w:rPr>
        <w:t xml:space="preserve">Subsequently, human impacts are expected to be limited to intermittent access by researchers. </w:t>
      </w:r>
    </w:p>
    <w:p w14:paraId="5EAA1035" w14:textId="79A4C0E5" w:rsidR="004F6CFC" w:rsidRPr="00D32C0D" w:rsidRDefault="00DB0F34" w:rsidP="004F6CFC">
      <w:pPr>
        <w:spacing w:line="360" w:lineRule="auto"/>
        <w:rPr>
          <w:kern w:val="0"/>
          <w:sz w:val="20"/>
          <w:szCs w:val="20"/>
          <w:lang w:val="en-US"/>
          <w14:ligatures w14:val="none"/>
        </w:rPr>
      </w:pPr>
      <w:r>
        <w:rPr>
          <w:noProof/>
          <w:kern w:val="0"/>
          <w:sz w:val="20"/>
          <w:szCs w:val="20"/>
          <w:lang w:val="en-US"/>
        </w:rPr>
        <w:lastRenderedPageBreak/>
        <w:drawing>
          <wp:inline distT="0" distB="0" distL="0" distR="0" wp14:anchorId="40890A47" wp14:editId="5C1324B8">
            <wp:extent cx="5402580" cy="3969385"/>
            <wp:effectExtent l="0" t="0" r="0" b="5715"/>
            <wp:docPr id="357570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70067" name="Picture 3575700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2580" cy="3969385"/>
                    </a:xfrm>
                    <a:prstGeom prst="rect">
                      <a:avLst/>
                    </a:prstGeom>
                  </pic:spPr>
                </pic:pic>
              </a:graphicData>
            </a:graphic>
          </wp:inline>
        </w:drawing>
      </w:r>
    </w:p>
    <w:p w14:paraId="3D3CB94A" w14:textId="77777777"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Figure S2. (A, B) In vivo examples of </w:t>
      </w:r>
      <w:proofErr w:type="spellStart"/>
      <w:r w:rsidRPr="00D32C0D">
        <w:rPr>
          <w:rFonts w:ascii="Times New Roman" w:hAnsi="Times New Roman" w:cs="Times New Roman"/>
          <w:i/>
          <w:iCs/>
          <w:kern w:val="0"/>
          <w:sz w:val="24"/>
          <w:szCs w:val="24"/>
          <w:lang w:val="en-US"/>
          <w14:ligatures w14:val="none"/>
        </w:rPr>
        <w:t>Juxtlacampa</w:t>
      </w:r>
      <w:proofErr w:type="spellEnd"/>
      <w:r w:rsidRPr="00D32C0D">
        <w:rPr>
          <w:rFonts w:ascii="Times New Roman" w:hAnsi="Times New Roman" w:cs="Times New Roman"/>
          <w:i/>
          <w:iCs/>
          <w:kern w:val="0"/>
          <w:sz w:val="24"/>
          <w:szCs w:val="24"/>
          <w:lang w:val="en-US"/>
          <w14:ligatures w14:val="none"/>
        </w:rPr>
        <w:t xml:space="preserve"> </w:t>
      </w:r>
      <w:proofErr w:type="spellStart"/>
      <w:r w:rsidRPr="00D32C0D">
        <w:rPr>
          <w:rFonts w:ascii="Times New Roman" w:hAnsi="Times New Roman" w:cs="Times New Roman"/>
          <w:i/>
          <w:iCs/>
          <w:kern w:val="0"/>
          <w:sz w:val="24"/>
          <w:szCs w:val="24"/>
          <w:lang w:val="en-US"/>
          <w14:ligatures w14:val="none"/>
        </w:rPr>
        <w:t>xkiqi</w:t>
      </w:r>
      <w:proofErr w:type="spellEnd"/>
      <w:r w:rsidRPr="00D32C0D">
        <w:rPr>
          <w:rFonts w:ascii="Times New Roman" w:hAnsi="Times New Roman" w:cs="Times New Roman"/>
          <w:kern w:val="0"/>
          <w:sz w:val="24"/>
          <w:szCs w:val="24"/>
          <w:lang w:val="en-US"/>
          <w14:ligatures w14:val="none"/>
        </w:rPr>
        <w:t xml:space="preserve"> sp. </w:t>
      </w:r>
      <w:proofErr w:type="spellStart"/>
      <w:r w:rsidRPr="00D32C0D">
        <w:rPr>
          <w:rFonts w:ascii="Times New Roman" w:hAnsi="Times New Roman" w:cs="Times New Roman"/>
          <w:kern w:val="0"/>
          <w:sz w:val="24"/>
          <w:szCs w:val="24"/>
          <w:lang w:val="en-US"/>
          <w14:ligatures w14:val="none"/>
        </w:rPr>
        <w:t>nov.</w:t>
      </w:r>
      <w:proofErr w:type="spellEnd"/>
      <w:r w:rsidRPr="00D32C0D">
        <w:rPr>
          <w:rFonts w:ascii="Times New Roman" w:hAnsi="Times New Roman" w:cs="Times New Roman"/>
          <w:kern w:val="0"/>
          <w:sz w:val="24"/>
          <w:szCs w:val="24"/>
          <w:lang w:val="en-US"/>
          <w14:ligatures w14:val="none"/>
        </w:rPr>
        <w:t>; (C) Representation of mud floor habitat with Wynne collecting arthropods within Crocodile Cave 1; (D) Entrance to Crocodile Cave 1.</w:t>
      </w:r>
    </w:p>
    <w:p w14:paraId="5D9D2545" w14:textId="77777777"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p>
    <w:p w14:paraId="70ABBCA7" w14:textId="77777777" w:rsidR="004F6CFC" w:rsidRPr="00D32C0D" w:rsidRDefault="004F6CFC" w:rsidP="004F6CFC">
      <w:pPr>
        <w:spacing w:line="360" w:lineRule="auto"/>
        <w:jc w:val="both"/>
        <w:rPr>
          <w:rFonts w:ascii="Times New Roman" w:hAnsi="Times New Roman" w:cs="Times New Roman"/>
          <w:b/>
          <w:bCs/>
          <w:kern w:val="0"/>
          <w:sz w:val="24"/>
          <w:szCs w:val="24"/>
          <w:lang w:val="en-US"/>
          <w14:ligatures w14:val="none"/>
        </w:rPr>
      </w:pPr>
      <w:r w:rsidRPr="00D32C0D">
        <w:rPr>
          <w:rFonts w:ascii="Times New Roman" w:hAnsi="Times New Roman" w:cs="Times New Roman"/>
          <w:b/>
          <w:bCs/>
          <w:kern w:val="0"/>
          <w:sz w:val="24"/>
          <w:szCs w:val="24"/>
          <w:lang w:val="en-US"/>
          <w14:ligatures w14:val="none"/>
        </w:rPr>
        <w:t xml:space="preserve">Habitat and management of </w:t>
      </w:r>
      <w:proofErr w:type="spellStart"/>
      <w:r w:rsidRPr="00D32C0D">
        <w:rPr>
          <w:rFonts w:ascii="Times New Roman" w:hAnsi="Times New Roman" w:cs="Times New Roman"/>
          <w:i/>
          <w:iCs/>
          <w:kern w:val="0"/>
          <w:sz w:val="24"/>
          <w:szCs w:val="24"/>
          <w:lang w:val="en-US"/>
          <w14:ligatures w14:val="none"/>
        </w:rPr>
        <w:t>Juxtlacampa</w:t>
      </w:r>
      <w:proofErr w:type="spellEnd"/>
      <w:r w:rsidRPr="00D32C0D">
        <w:rPr>
          <w:rFonts w:ascii="Times New Roman" w:hAnsi="Times New Roman" w:cs="Times New Roman"/>
          <w:i/>
          <w:iCs/>
          <w:kern w:val="0"/>
          <w:sz w:val="24"/>
          <w:szCs w:val="24"/>
          <w:lang w:val="en-US"/>
          <w14:ligatures w14:val="none"/>
        </w:rPr>
        <w:t xml:space="preserve"> </w:t>
      </w:r>
      <w:proofErr w:type="spellStart"/>
      <w:r w:rsidRPr="00D32C0D">
        <w:rPr>
          <w:rFonts w:ascii="Times New Roman" w:hAnsi="Times New Roman" w:cs="Times New Roman"/>
          <w:i/>
          <w:iCs/>
          <w:kern w:val="0"/>
          <w:sz w:val="24"/>
          <w:szCs w:val="24"/>
          <w:lang w:val="en-US"/>
          <w14:ligatures w14:val="none"/>
        </w:rPr>
        <w:t>juxtlahuacensis</w:t>
      </w:r>
      <w:proofErr w:type="spellEnd"/>
      <w:r w:rsidRPr="00D32C0D">
        <w:rPr>
          <w:rFonts w:ascii="Times New Roman" w:hAnsi="Times New Roman" w:cs="Times New Roman"/>
          <w:b/>
          <w:bCs/>
          <w:i/>
          <w:iCs/>
          <w:kern w:val="0"/>
          <w:sz w:val="24"/>
          <w:szCs w:val="24"/>
          <w:lang w:val="en-US"/>
          <w14:ligatures w14:val="none"/>
        </w:rPr>
        <w:t xml:space="preserve"> </w:t>
      </w:r>
    </w:p>
    <w:p w14:paraId="1F689F13" w14:textId="4697F1D6" w:rsidR="004F6CFC" w:rsidRPr="00D32C0D" w:rsidRDefault="004F6CFC" w:rsidP="00DB0F34">
      <w:pPr>
        <w:spacing w:line="360" w:lineRule="auto"/>
        <w:jc w:val="both"/>
        <w:rPr>
          <w:rFonts w:ascii="Times New Roman" w:hAnsi="Times New Roman" w:cs="Times New Roman"/>
          <w:b/>
          <w:bCs/>
          <w:i/>
          <w:iCs/>
          <w:kern w:val="0"/>
          <w:sz w:val="24"/>
          <w:szCs w:val="24"/>
          <w:lang w:val="en-US"/>
          <w14:ligatures w14:val="none"/>
        </w:rPr>
      </w:pPr>
      <w:proofErr w:type="spellStart"/>
      <w:r w:rsidRPr="00D32C0D">
        <w:rPr>
          <w:rFonts w:ascii="Times New Roman" w:hAnsi="Times New Roman" w:cs="Times New Roman"/>
          <w:bCs/>
          <w:kern w:val="0"/>
          <w:sz w:val="24"/>
          <w:szCs w:val="24"/>
          <w:lang w:val="en-US"/>
          <w14:ligatures w14:val="none"/>
        </w:rPr>
        <w:t>Grutas</w:t>
      </w:r>
      <w:proofErr w:type="spellEnd"/>
      <w:r w:rsidRPr="00D32C0D">
        <w:rPr>
          <w:rFonts w:ascii="Times New Roman" w:hAnsi="Times New Roman" w:cs="Times New Roman"/>
          <w:bCs/>
          <w:kern w:val="0"/>
          <w:sz w:val="24"/>
          <w:szCs w:val="24"/>
          <w:lang w:val="en-US"/>
          <w14:ligatures w14:val="none"/>
        </w:rPr>
        <w:t xml:space="preserve"> </w:t>
      </w:r>
      <w:proofErr w:type="spellStart"/>
      <w:r w:rsidRPr="00D32C0D">
        <w:rPr>
          <w:rFonts w:ascii="Times New Roman" w:hAnsi="Times New Roman" w:cs="Times New Roman"/>
          <w:bCs/>
          <w:kern w:val="0"/>
          <w:sz w:val="24"/>
          <w:szCs w:val="24"/>
          <w:lang w:val="en-US"/>
          <w14:ligatures w14:val="none"/>
        </w:rPr>
        <w:t>Juxtlahuaca</w:t>
      </w:r>
      <w:proofErr w:type="spellEnd"/>
      <w:r w:rsidRPr="00D32C0D">
        <w:rPr>
          <w:rFonts w:ascii="Times New Roman" w:hAnsi="Times New Roman" w:cs="Times New Roman"/>
          <w:bCs/>
          <w:kern w:val="0"/>
          <w:sz w:val="24"/>
          <w:szCs w:val="24"/>
          <w:lang w:val="en-US"/>
          <w14:ligatures w14:val="none"/>
        </w:rPr>
        <w:t xml:space="preserve"> is located </w:t>
      </w:r>
      <w:r w:rsidR="00070861">
        <w:rPr>
          <w:rFonts w:ascii="Times New Roman" w:hAnsi="Times New Roman" w:cs="Times New Roman"/>
          <w:bCs/>
          <w:kern w:val="0"/>
          <w:sz w:val="24"/>
          <w:szCs w:val="24"/>
          <w:lang w:val="en-US"/>
          <w14:ligatures w14:val="none"/>
        </w:rPr>
        <w:t xml:space="preserve">within a </w:t>
      </w:r>
      <w:r w:rsidR="00070861" w:rsidRPr="00D32C0D">
        <w:rPr>
          <w:rFonts w:ascii="Times New Roman" w:hAnsi="Times New Roman" w:cs="Times New Roman"/>
          <w:bCs/>
          <w:kern w:val="0"/>
          <w:sz w:val="24"/>
          <w:szCs w:val="24"/>
          <w:lang w:val="en-US"/>
          <w14:ligatures w14:val="none"/>
        </w:rPr>
        <w:t>within a natural reserve</w:t>
      </w:r>
      <w:r w:rsidR="00070861">
        <w:rPr>
          <w:rFonts w:ascii="Times New Roman" w:hAnsi="Times New Roman" w:cs="Times New Roman"/>
          <w:bCs/>
          <w:kern w:val="0"/>
          <w:sz w:val="24"/>
          <w:szCs w:val="24"/>
          <w:lang w:val="en-US"/>
          <w14:ligatures w14:val="none"/>
        </w:rPr>
        <w:t xml:space="preserve">, </w:t>
      </w:r>
      <w:r w:rsidRPr="00D32C0D">
        <w:rPr>
          <w:rFonts w:ascii="Times New Roman" w:hAnsi="Times New Roman" w:cs="Times New Roman"/>
          <w:bCs/>
          <w:kern w:val="0"/>
          <w:sz w:val="24"/>
          <w:szCs w:val="24"/>
          <w:lang w:val="en-US"/>
          <w14:ligatures w14:val="none"/>
        </w:rPr>
        <w:t xml:space="preserve">52 km southeast of Chilpancingo de </w:t>
      </w:r>
      <w:proofErr w:type="spellStart"/>
      <w:r w:rsidRPr="00D32C0D">
        <w:rPr>
          <w:rFonts w:ascii="Times New Roman" w:hAnsi="Times New Roman" w:cs="Times New Roman"/>
          <w:bCs/>
          <w:kern w:val="0"/>
          <w:sz w:val="24"/>
          <w:szCs w:val="24"/>
          <w:lang w:val="en-US"/>
          <w14:ligatures w14:val="none"/>
        </w:rPr>
        <w:t>los</w:t>
      </w:r>
      <w:proofErr w:type="spellEnd"/>
      <w:r w:rsidRPr="00D32C0D">
        <w:rPr>
          <w:rFonts w:ascii="Times New Roman" w:hAnsi="Times New Roman" w:cs="Times New Roman"/>
          <w:bCs/>
          <w:kern w:val="0"/>
          <w:sz w:val="24"/>
          <w:szCs w:val="24"/>
          <w:lang w:val="en-US"/>
          <w14:ligatures w14:val="none"/>
        </w:rPr>
        <w:t xml:space="preserve"> Bravo</w:t>
      </w:r>
      <w:r w:rsidR="00070861">
        <w:rPr>
          <w:rFonts w:ascii="Times New Roman" w:hAnsi="Times New Roman" w:cs="Times New Roman"/>
          <w:bCs/>
          <w:kern w:val="0"/>
          <w:sz w:val="24"/>
          <w:szCs w:val="24"/>
          <w:lang w:val="en-US"/>
          <w14:ligatures w14:val="none"/>
        </w:rPr>
        <w:t xml:space="preserve">, </w:t>
      </w:r>
      <w:r w:rsidR="00070861" w:rsidRPr="002C0AD7">
        <w:rPr>
          <w:rFonts w:ascii="Times New Roman" w:hAnsi="Times New Roman" w:cs="Times New Roman"/>
          <w:kern w:val="0"/>
          <w:sz w:val="24"/>
          <w:szCs w:val="24"/>
          <w:lang w:val="en-US"/>
          <w14:ligatures w14:val="none"/>
        </w:rPr>
        <w:t>Guerrero, Méx</w:t>
      </w:r>
      <w:r w:rsidR="00070861" w:rsidRPr="00551D0C">
        <w:rPr>
          <w:rFonts w:ascii="Times New Roman" w:hAnsi="Times New Roman" w:cs="Times New Roman"/>
          <w:kern w:val="0"/>
          <w:sz w:val="24"/>
          <w:szCs w:val="24"/>
          <w:lang w:val="en-US"/>
          <w14:ligatures w14:val="none"/>
        </w:rPr>
        <w:t>i</w:t>
      </w:r>
      <w:r w:rsidR="00070861" w:rsidRPr="002C0AD7">
        <w:rPr>
          <w:rFonts w:ascii="Times New Roman" w:hAnsi="Times New Roman" w:cs="Times New Roman"/>
          <w:kern w:val="0"/>
          <w:sz w:val="24"/>
          <w:szCs w:val="24"/>
          <w:lang w:val="en-US"/>
          <w14:ligatures w14:val="none"/>
        </w:rPr>
        <w:t>co</w:t>
      </w:r>
      <w:r w:rsidRPr="00D32C0D">
        <w:rPr>
          <w:rFonts w:ascii="Times New Roman" w:hAnsi="Times New Roman" w:cs="Times New Roman"/>
          <w:bCs/>
          <w:kern w:val="0"/>
          <w:sz w:val="24"/>
          <w:szCs w:val="24"/>
          <w:lang w:val="en-US"/>
          <w14:ligatures w14:val="none"/>
        </w:rPr>
        <w:t>. This is a two-entrance cave. The main entrance (Fig. S3A) is located at 938</w:t>
      </w:r>
      <w:r w:rsidR="00070861">
        <w:rPr>
          <w:rFonts w:ascii="Times New Roman" w:hAnsi="Times New Roman" w:cs="Times New Roman"/>
          <w:bCs/>
          <w:kern w:val="0"/>
          <w:sz w:val="24"/>
          <w:szCs w:val="24"/>
          <w:lang w:val="en-US"/>
          <w14:ligatures w14:val="none"/>
        </w:rPr>
        <w:t xml:space="preserve"> </w:t>
      </w:r>
      <w:r w:rsidRPr="00D32C0D">
        <w:rPr>
          <w:rFonts w:ascii="Times New Roman" w:hAnsi="Times New Roman" w:cs="Times New Roman"/>
          <w:bCs/>
          <w:kern w:val="0"/>
          <w:sz w:val="24"/>
          <w:szCs w:val="24"/>
          <w:lang w:val="en-US"/>
          <w14:ligatures w14:val="none"/>
        </w:rPr>
        <w:t>m elevation within tropical deciduous scrub forest. The main cave passage (Fig. S3B) is approximately 1</w:t>
      </w:r>
      <w:r w:rsidR="00070861">
        <w:rPr>
          <w:rFonts w:ascii="Times New Roman" w:hAnsi="Times New Roman" w:cs="Times New Roman"/>
          <w:bCs/>
          <w:kern w:val="0"/>
          <w:sz w:val="24"/>
          <w:szCs w:val="24"/>
          <w:lang w:val="en-US"/>
          <w14:ligatures w14:val="none"/>
        </w:rPr>
        <w:t>,</w:t>
      </w:r>
      <w:r w:rsidRPr="00D32C0D">
        <w:rPr>
          <w:rFonts w:ascii="Times New Roman" w:hAnsi="Times New Roman" w:cs="Times New Roman"/>
          <w:bCs/>
          <w:kern w:val="0"/>
          <w:sz w:val="24"/>
          <w:szCs w:val="24"/>
          <w:lang w:val="en-US"/>
          <w14:ligatures w14:val="none"/>
        </w:rPr>
        <w:t>900 m long, with several lateral branches (</w:t>
      </w:r>
      <w:r w:rsidRPr="00482F93">
        <w:rPr>
          <w:rFonts w:ascii="Times New Roman" w:hAnsi="Times New Roman" w:cs="Times New Roman"/>
          <w:bCs/>
          <w:kern w:val="0"/>
          <w:sz w:val="24"/>
          <w:szCs w:val="24"/>
          <w:lang w:val="en-US"/>
          <w14:ligatures w14:val="none"/>
        </w:rPr>
        <w:t>Montaño-Moreno</w:t>
      </w:r>
      <w:r w:rsidRPr="00D32C0D">
        <w:rPr>
          <w:rFonts w:ascii="Times New Roman" w:hAnsi="Times New Roman" w:cs="Times New Roman"/>
          <w:bCs/>
          <w:kern w:val="0"/>
          <w:sz w:val="24"/>
          <w:szCs w:val="24"/>
          <w:lang w:val="en-US"/>
          <w14:ligatures w14:val="none"/>
        </w:rPr>
        <w:t xml:space="preserve"> &amp; Francke, 2009). Specimens of </w:t>
      </w:r>
      <w:r w:rsidRPr="00D32C0D">
        <w:rPr>
          <w:rFonts w:ascii="Times New Roman" w:hAnsi="Times New Roman" w:cs="Times New Roman"/>
          <w:bCs/>
          <w:i/>
          <w:kern w:val="0"/>
          <w:sz w:val="24"/>
          <w:szCs w:val="24"/>
          <w:lang w:val="en-US"/>
          <w14:ligatures w14:val="none"/>
        </w:rPr>
        <w:t xml:space="preserve">J. </w:t>
      </w:r>
      <w:proofErr w:type="spellStart"/>
      <w:r w:rsidRPr="00D32C0D">
        <w:rPr>
          <w:rFonts w:ascii="Times New Roman" w:hAnsi="Times New Roman" w:cs="Times New Roman"/>
          <w:bCs/>
          <w:i/>
          <w:kern w:val="0"/>
          <w:sz w:val="24"/>
          <w:szCs w:val="24"/>
          <w:lang w:val="en-US"/>
          <w14:ligatures w14:val="none"/>
        </w:rPr>
        <w:t>juxtlahuacensis</w:t>
      </w:r>
      <w:proofErr w:type="spellEnd"/>
      <w:r w:rsidRPr="00D32C0D">
        <w:rPr>
          <w:rFonts w:ascii="Times New Roman" w:hAnsi="Times New Roman" w:cs="Times New Roman"/>
          <w:bCs/>
          <w:kern w:val="0"/>
          <w:sz w:val="24"/>
          <w:szCs w:val="24"/>
          <w:lang w:val="en-US"/>
          <w14:ligatures w14:val="none"/>
        </w:rPr>
        <w:t xml:space="preserve"> were found primarily in the deeper and </w:t>
      </w:r>
      <w:r w:rsidR="00070861" w:rsidRPr="00D32C0D">
        <w:rPr>
          <w:rFonts w:ascii="Times New Roman" w:hAnsi="Times New Roman" w:cs="Times New Roman"/>
          <w:bCs/>
          <w:kern w:val="0"/>
          <w:sz w:val="24"/>
          <w:szCs w:val="24"/>
          <w:lang w:val="en-US"/>
          <w14:ligatures w14:val="none"/>
        </w:rPr>
        <w:t>wetter</w:t>
      </w:r>
      <w:r w:rsidRPr="00D32C0D">
        <w:rPr>
          <w:rFonts w:ascii="Times New Roman" w:hAnsi="Times New Roman" w:cs="Times New Roman"/>
          <w:bCs/>
          <w:kern w:val="0"/>
          <w:sz w:val="24"/>
          <w:szCs w:val="24"/>
          <w:lang w:val="en-US"/>
          <w14:ligatures w14:val="none"/>
        </w:rPr>
        <w:t xml:space="preserve"> reaches of the cave and usually associated to allochthonous</w:t>
      </w:r>
      <w:r w:rsidRPr="00D32C0D" w:rsidDel="005A7E11">
        <w:rPr>
          <w:rFonts w:ascii="Times New Roman" w:hAnsi="Times New Roman" w:cs="Times New Roman"/>
          <w:bCs/>
          <w:kern w:val="0"/>
          <w:sz w:val="24"/>
          <w:szCs w:val="24"/>
          <w:lang w:val="en-US"/>
          <w14:ligatures w14:val="none"/>
        </w:rPr>
        <w:t xml:space="preserve"> </w:t>
      </w:r>
      <w:r w:rsidRPr="00D32C0D">
        <w:rPr>
          <w:rFonts w:ascii="Times New Roman" w:hAnsi="Times New Roman" w:cs="Times New Roman"/>
          <w:bCs/>
          <w:kern w:val="0"/>
          <w:sz w:val="24"/>
          <w:szCs w:val="24"/>
          <w:lang w:val="en-US"/>
          <w14:ligatures w14:val="none"/>
        </w:rPr>
        <w:t xml:space="preserve">deposits such as bat guano. However, it is worth noting that individuals were observed only near small guano deposits, and not amid the larger guano piles within the cave. Specimens were also found on speleothems or on </w:t>
      </w:r>
      <w:r w:rsidR="006F7F05">
        <w:rPr>
          <w:rFonts w:ascii="Times New Roman" w:hAnsi="Times New Roman" w:cs="Times New Roman"/>
          <w:bCs/>
          <w:kern w:val="0"/>
          <w:sz w:val="24"/>
          <w:szCs w:val="24"/>
          <w:lang w:val="en-US"/>
          <w14:ligatures w14:val="none"/>
        </w:rPr>
        <w:t xml:space="preserve">naturally </w:t>
      </w:r>
      <w:r w:rsidRPr="00D32C0D">
        <w:rPr>
          <w:rFonts w:ascii="Times New Roman" w:hAnsi="Times New Roman" w:cs="Times New Roman"/>
          <w:bCs/>
          <w:kern w:val="0"/>
          <w:sz w:val="24"/>
          <w:szCs w:val="24"/>
          <w:lang w:val="en-US"/>
          <w14:ligatures w14:val="none"/>
        </w:rPr>
        <w:t xml:space="preserve">compacted sediments (Fig. S3D). Potential predators include spiders, whip scorpions, and </w:t>
      </w:r>
      <w:proofErr w:type="spellStart"/>
      <w:r w:rsidRPr="00D32C0D">
        <w:rPr>
          <w:rFonts w:ascii="Times New Roman" w:hAnsi="Times New Roman" w:cs="Times New Roman"/>
          <w:bCs/>
          <w:kern w:val="0"/>
          <w:sz w:val="24"/>
          <w:szCs w:val="24"/>
          <w:lang w:val="en-US"/>
          <w14:ligatures w14:val="none"/>
        </w:rPr>
        <w:t>schizomids</w:t>
      </w:r>
      <w:proofErr w:type="spellEnd"/>
      <w:r w:rsidRPr="00D32C0D">
        <w:rPr>
          <w:rFonts w:ascii="Times New Roman" w:hAnsi="Times New Roman" w:cs="Times New Roman"/>
          <w:bCs/>
          <w:kern w:val="0"/>
          <w:sz w:val="24"/>
          <w:szCs w:val="24"/>
          <w:lang w:val="en-US"/>
          <w14:ligatures w14:val="none"/>
        </w:rPr>
        <w:t xml:space="preserve">. This cave contained archaeological materials (Fig. S3C) including cave paintings related to the Olmec iconography, which are tourist attractions. Subsequently, the cave is a tourist </w:t>
      </w:r>
      <w:r w:rsidRPr="00D32C0D">
        <w:rPr>
          <w:rFonts w:ascii="Times New Roman" w:hAnsi="Times New Roman" w:cs="Times New Roman"/>
          <w:bCs/>
          <w:kern w:val="0"/>
          <w:sz w:val="24"/>
          <w:szCs w:val="24"/>
          <w:lang w:val="en-US"/>
          <w14:ligatures w14:val="none"/>
        </w:rPr>
        <w:lastRenderedPageBreak/>
        <w:t xml:space="preserve">destination, which results in the associated impacts to the cave, including the trampling of sediments by visitants. Therefore, until this species can be identified elsewhere, this population may be at risk due to intensive human activities. </w:t>
      </w:r>
    </w:p>
    <w:p w14:paraId="0BAB5D65" w14:textId="3964F8FB" w:rsidR="004F6CFC" w:rsidRPr="00D32C0D" w:rsidRDefault="00DB0F34" w:rsidP="004F6CFC">
      <w:pPr>
        <w:spacing w:line="36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rPr>
        <w:drawing>
          <wp:inline distT="0" distB="0" distL="0" distR="0" wp14:anchorId="71B07C70" wp14:editId="7661046E">
            <wp:extent cx="5402580" cy="7583805"/>
            <wp:effectExtent l="0" t="0" r="0" b="0"/>
            <wp:docPr id="1814998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98263" name="Picture 1814998263"/>
                    <pic:cNvPicPr/>
                  </pic:nvPicPr>
                  <pic:blipFill>
                    <a:blip r:embed="rId8">
                      <a:extLst>
                        <a:ext uri="{28A0092B-C50C-407E-A947-70E740481C1C}">
                          <a14:useLocalDpi xmlns:a14="http://schemas.microsoft.com/office/drawing/2010/main" val="0"/>
                        </a:ext>
                      </a:extLst>
                    </a:blip>
                    <a:stretch>
                      <a:fillRect/>
                    </a:stretch>
                  </pic:blipFill>
                  <pic:spPr>
                    <a:xfrm>
                      <a:off x="0" y="0"/>
                      <a:ext cx="5402580" cy="7583805"/>
                    </a:xfrm>
                    <a:prstGeom prst="rect">
                      <a:avLst/>
                    </a:prstGeom>
                  </pic:spPr>
                </pic:pic>
              </a:graphicData>
            </a:graphic>
          </wp:inline>
        </w:drawing>
      </w:r>
    </w:p>
    <w:p w14:paraId="482A95BA" w14:textId="77777777" w:rsidR="004F6CFC" w:rsidRPr="00D32C0D" w:rsidRDefault="004F6CFC" w:rsidP="004F6CFC">
      <w:pPr>
        <w:spacing w:line="360" w:lineRule="auto"/>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14:ligatures w14:val="none"/>
        </w:rPr>
        <w:lastRenderedPageBreak/>
        <w:t xml:space="preserve">Figure S3. </w:t>
      </w:r>
      <w:proofErr w:type="spellStart"/>
      <w:r w:rsidRPr="00D32C0D">
        <w:rPr>
          <w:rFonts w:ascii="Times New Roman" w:hAnsi="Times New Roman" w:cs="Times New Roman"/>
          <w:i/>
          <w:kern w:val="0"/>
          <w:sz w:val="24"/>
          <w:szCs w:val="24"/>
          <w14:ligatures w14:val="none"/>
        </w:rPr>
        <w:t>Juxtlacampa</w:t>
      </w:r>
      <w:proofErr w:type="spellEnd"/>
      <w:r w:rsidRPr="00D32C0D">
        <w:rPr>
          <w:rFonts w:ascii="Times New Roman" w:hAnsi="Times New Roman" w:cs="Times New Roman"/>
          <w:i/>
          <w:kern w:val="0"/>
          <w:sz w:val="24"/>
          <w:szCs w:val="24"/>
          <w14:ligatures w14:val="none"/>
        </w:rPr>
        <w:t xml:space="preserve"> </w:t>
      </w:r>
      <w:proofErr w:type="spellStart"/>
      <w:r w:rsidRPr="00D32C0D">
        <w:rPr>
          <w:rFonts w:ascii="Times New Roman" w:hAnsi="Times New Roman" w:cs="Times New Roman"/>
          <w:i/>
          <w:kern w:val="0"/>
          <w:sz w:val="24"/>
          <w:szCs w:val="24"/>
          <w14:ligatures w14:val="none"/>
        </w:rPr>
        <w:t>juxtlahuacensis</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Wygodzinsky</w:t>
      </w:r>
      <w:proofErr w:type="spellEnd"/>
      <w:r w:rsidRPr="00D32C0D">
        <w:rPr>
          <w:rFonts w:ascii="Times New Roman" w:hAnsi="Times New Roman" w:cs="Times New Roman"/>
          <w:kern w:val="0"/>
          <w:sz w:val="24"/>
          <w:szCs w:val="24"/>
          <w14:ligatures w14:val="none"/>
        </w:rPr>
        <w:t xml:space="preserve">, 1944, Grutas de Juxtlahuaca </w:t>
      </w:r>
      <w:proofErr w:type="spellStart"/>
      <w:r w:rsidRPr="00D32C0D">
        <w:rPr>
          <w:rFonts w:ascii="Times New Roman" w:hAnsi="Times New Roman" w:cs="Times New Roman"/>
          <w:kern w:val="0"/>
          <w:sz w:val="24"/>
          <w:szCs w:val="24"/>
          <w14:ligatures w14:val="none"/>
        </w:rPr>
        <w:t>Quechultnango</w:t>
      </w:r>
      <w:proofErr w:type="spellEnd"/>
      <w:r w:rsidRPr="00D32C0D">
        <w:rPr>
          <w:rFonts w:ascii="Times New Roman" w:hAnsi="Times New Roman" w:cs="Times New Roman"/>
          <w:kern w:val="0"/>
          <w:sz w:val="24"/>
          <w:szCs w:val="24"/>
          <w14:ligatures w14:val="none"/>
        </w:rPr>
        <w:t xml:space="preserve">, Guerrero, México. </w:t>
      </w:r>
      <w:r w:rsidRPr="00D32C0D">
        <w:rPr>
          <w:rFonts w:ascii="Times New Roman" w:hAnsi="Times New Roman" w:cs="Times New Roman"/>
          <w:kern w:val="0"/>
          <w:sz w:val="24"/>
          <w:szCs w:val="24"/>
          <w:lang w:val="en-US"/>
          <w14:ligatures w14:val="none"/>
        </w:rPr>
        <w:t xml:space="preserve">(A) Main entrance of </w:t>
      </w:r>
      <w:proofErr w:type="spellStart"/>
      <w:r w:rsidRPr="00D32C0D">
        <w:rPr>
          <w:rFonts w:ascii="Times New Roman" w:hAnsi="Times New Roman" w:cs="Times New Roman"/>
          <w:kern w:val="0"/>
          <w:sz w:val="24"/>
          <w:szCs w:val="24"/>
          <w:lang w:val="en-US"/>
          <w14:ligatures w14:val="none"/>
        </w:rPr>
        <w:t>Juxtlahuaca</w:t>
      </w:r>
      <w:proofErr w:type="spellEnd"/>
      <w:r w:rsidRPr="00D32C0D">
        <w:rPr>
          <w:rFonts w:ascii="Times New Roman" w:hAnsi="Times New Roman" w:cs="Times New Roman"/>
          <w:kern w:val="0"/>
          <w:sz w:val="24"/>
          <w:szCs w:val="24"/>
          <w:lang w:val="en-US"/>
          <w14:ligatures w14:val="none"/>
        </w:rPr>
        <w:t xml:space="preserve"> cave; (B) Large trunk passage; (C) Calcite-covered human skull on cave floor; D) </w:t>
      </w:r>
      <w:r w:rsidRPr="00D32C0D">
        <w:rPr>
          <w:rFonts w:ascii="Times New Roman" w:hAnsi="Times New Roman" w:cs="Times New Roman"/>
          <w:i/>
          <w:iCs/>
          <w:kern w:val="0"/>
          <w:sz w:val="24"/>
          <w:szCs w:val="24"/>
          <w:lang w:val="en-US"/>
          <w14:ligatures w14:val="none"/>
        </w:rPr>
        <w:t>In vivo</w:t>
      </w:r>
      <w:r w:rsidRPr="00D32C0D">
        <w:rPr>
          <w:rFonts w:ascii="Times New Roman" w:hAnsi="Times New Roman" w:cs="Times New Roman"/>
          <w:kern w:val="0"/>
          <w:sz w:val="24"/>
          <w:szCs w:val="24"/>
          <w:lang w:val="en-US"/>
          <w14:ligatures w14:val="none"/>
        </w:rPr>
        <w:t xml:space="preserve"> specimen of </w:t>
      </w:r>
      <w:r w:rsidRPr="00D32C0D">
        <w:rPr>
          <w:rFonts w:ascii="Times New Roman" w:hAnsi="Times New Roman" w:cs="Times New Roman"/>
          <w:i/>
          <w:kern w:val="0"/>
          <w:sz w:val="24"/>
          <w:szCs w:val="24"/>
          <w:lang w:val="en-GB"/>
          <w14:ligatures w14:val="none"/>
        </w:rPr>
        <w:t xml:space="preserve">J. </w:t>
      </w:r>
      <w:proofErr w:type="spellStart"/>
      <w:r w:rsidRPr="00D32C0D">
        <w:rPr>
          <w:rFonts w:ascii="Times New Roman" w:hAnsi="Times New Roman" w:cs="Times New Roman"/>
          <w:i/>
          <w:kern w:val="0"/>
          <w:sz w:val="24"/>
          <w:szCs w:val="24"/>
          <w:lang w:val="en-GB"/>
          <w14:ligatures w14:val="none"/>
        </w:rPr>
        <w:t>juxtlahuacensis</w:t>
      </w:r>
      <w:proofErr w:type="spellEnd"/>
      <w:r w:rsidRPr="00D32C0D">
        <w:rPr>
          <w:rFonts w:ascii="Times New Roman" w:hAnsi="Times New Roman" w:cs="Times New Roman"/>
          <w:kern w:val="0"/>
          <w:sz w:val="24"/>
          <w:szCs w:val="24"/>
          <w:lang w:val="en-US"/>
          <w14:ligatures w14:val="none"/>
        </w:rPr>
        <w:t>.</w:t>
      </w:r>
    </w:p>
    <w:p w14:paraId="24BED697" w14:textId="77777777" w:rsidR="004F6CFC" w:rsidRPr="00D32C0D" w:rsidRDefault="004F6CFC" w:rsidP="004F6CFC">
      <w:pPr>
        <w:spacing w:line="360" w:lineRule="auto"/>
        <w:rPr>
          <w:rFonts w:ascii="Times New Roman" w:hAnsi="Times New Roman" w:cs="Times New Roman"/>
          <w:b/>
          <w:bCs/>
          <w:kern w:val="0"/>
          <w:sz w:val="24"/>
          <w:szCs w:val="24"/>
          <w:lang w:val="en-US"/>
          <w14:ligatures w14:val="none"/>
        </w:rPr>
      </w:pPr>
    </w:p>
    <w:p w14:paraId="483B2669" w14:textId="77777777" w:rsidR="004F6CFC" w:rsidRPr="00D32C0D" w:rsidRDefault="004F6CFC" w:rsidP="004F6CFC">
      <w:pPr>
        <w:spacing w:line="360" w:lineRule="auto"/>
        <w:rPr>
          <w:rFonts w:ascii="Times New Roman" w:hAnsi="Times New Roman" w:cs="Times New Roman"/>
          <w:b/>
          <w:bCs/>
          <w:kern w:val="0"/>
          <w:sz w:val="24"/>
          <w:szCs w:val="24"/>
          <w:lang w:val="en-US"/>
          <w14:ligatures w14:val="none"/>
        </w:rPr>
      </w:pPr>
      <w:r w:rsidRPr="00D32C0D">
        <w:rPr>
          <w:rFonts w:ascii="Times New Roman" w:hAnsi="Times New Roman" w:cs="Times New Roman"/>
          <w:b/>
          <w:bCs/>
          <w:kern w:val="0"/>
          <w:sz w:val="24"/>
          <w:szCs w:val="24"/>
          <w:lang w:val="en-US"/>
          <w14:ligatures w14:val="none"/>
        </w:rPr>
        <w:t xml:space="preserve">Habitat and management of </w:t>
      </w:r>
      <w:proofErr w:type="spellStart"/>
      <w:r w:rsidRPr="00D32C0D">
        <w:rPr>
          <w:rFonts w:ascii="Times New Roman" w:hAnsi="Times New Roman" w:cs="Times New Roman"/>
          <w:i/>
          <w:iCs/>
          <w:kern w:val="0"/>
          <w:sz w:val="24"/>
          <w:szCs w:val="24"/>
          <w:lang w:val="en-US"/>
          <w14:ligatures w14:val="none"/>
        </w:rPr>
        <w:t>Juxtlacampa</w:t>
      </w:r>
      <w:proofErr w:type="spellEnd"/>
      <w:r w:rsidRPr="00D32C0D">
        <w:rPr>
          <w:rFonts w:ascii="Times New Roman" w:hAnsi="Times New Roman" w:cs="Times New Roman"/>
          <w:i/>
          <w:iCs/>
          <w:kern w:val="0"/>
          <w:sz w:val="24"/>
          <w:szCs w:val="24"/>
          <w:lang w:val="en-US"/>
          <w14:ligatures w14:val="none"/>
        </w:rPr>
        <w:t xml:space="preserve"> </w:t>
      </w:r>
      <w:proofErr w:type="spellStart"/>
      <w:r w:rsidRPr="00D32C0D">
        <w:rPr>
          <w:rFonts w:ascii="Times New Roman" w:hAnsi="Times New Roman" w:cs="Times New Roman"/>
          <w:i/>
          <w:iCs/>
          <w:kern w:val="0"/>
          <w:sz w:val="24"/>
          <w:szCs w:val="24"/>
          <w:lang w:val="en-US"/>
          <w14:ligatures w14:val="none"/>
        </w:rPr>
        <w:t>carlosjuarezi</w:t>
      </w:r>
      <w:proofErr w:type="spellEnd"/>
    </w:p>
    <w:p w14:paraId="70E08D4F" w14:textId="60B9C6E8" w:rsidR="004F6CFC" w:rsidRPr="00D32C0D" w:rsidRDefault="004F6CFC" w:rsidP="004F6CFC">
      <w:pPr>
        <w:spacing w:line="360" w:lineRule="auto"/>
        <w:jc w:val="both"/>
        <w:rPr>
          <w:rFonts w:ascii="Times New Roman" w:eastAsia="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 Cueva San Juan </w:t>
      </w:r>
      <w:proofErr w:type="spellStart"/>
      <w:r w:rsidRPr="00D32C0D">
        <w:rPr>
          <w:rFonts w:ascii="Times New Roman" w:hAnsi="Times New Roman" w:cs="Times New Roman"/>
          <w:kern w:val="0"/>
          <w:sz w:val="24"/>
          <w:szCs w:val="24"/>
          <w:lang w:val="en-US"/>
          <w14:ligatures w14:val="none"/>
        </w:rPr>
        <w:t>Tlacotenco</w:t>
      </w:r>
      <w:proofErr w:type="spellEnd"/>
      <w:r w:rsidRPr="00D32C0D">
        <w:rPr>
          <w:rFonts w:ascii="Times New Roman" w:hAnsi="Times New Roman" w:cs="Times New Roman"/>
          <w:kern w:val="0"/>
          <w:sz w:val="24"/>
          <w:szCs w:val="24"/>
          <w:lang w:val="en-US"/>
          <w14:ligatures w14:val="none"/>
        </w:rPr>
        <w:t xml:space="preserve"> consists of a large lava tube system</w:t>
      </w:r>
      <w:r w:rsidRPr="00D32C0D">
        <w:rPr>
          <w:rFonts w:ascii="Times New Roman" w:eastAsia="Times New Roman" w:hAnsi="Times New Roman" w:cs="Times New Roman"/>
          <w:kern w:val="0"/>
          <w:sz w:val="24"/>
          <w:szCs w:val="24"/>
          <w:lang w:val="en-US"/>
          <w14:ligatures w14:val="none"/>
        </w:rPr>
        <w:t xml:space="preserve"> within a protected area known as the </w:t>
      </w:r>
      <w:proofErr w:type="spellStart"/>
      <w:r w:rsidRPr="00D32C0D">
        <w:rPr>
          <w:rFonts w:ascii="Times New Roman" w:eastAsia="Times New Roman" w:hAnsi="Times New Roman" w:cs="Times New Roman"/>
          <w:kern w:val="0"/>
          <w:sz w:val="24"/>
          <w:szCs w:val="24"/>
          <w:lang w:val="en-US"/>
          <w14:ligatures w14:val="none"/>
        </w:rPr>
        <w:t>biocorridor</w:t>
      </w:r>
      <w:proofErr w:type="spellEnd"/>
      <w:r w:rsidRPr="00D32C0D">
        <w:rPr>
          <w:rFonts w:ascii="Times New Roman" w:eastAsia="Times New Roman" w:hAnsi="Times New Roman" w:cs="Times New Roman"/>
          <w:kern w:val="0"/>
          <w:sz w:val="24"/>
          <w:szCs w:val="24"/>
          <w:lang w:val="en-US"/>
          <w14:ligatures w14:val="none"/>
        </w:rPr>
        <w:t xml:space="preserve"> of the </w:t>
      </w:r>
      <w:proofErr w:type="spellStart"/>
      <w:r w:rsidRPr="00D32C0D">
        <w:rPr>
          <w:rFonts w:ascii="Times New Roman" w:eastAsia="Times New Roman" w:hAnsi="Times New Roman" w:cs="Times New Roman"/>
          <w:kern w:val="0"/>
          <w:sz w:val="24"/>
          <w:szCs w:val="24"/>
          <w:lang w:val="en-US"/>
          <w14:ligatures w14:val="none"/>
        </w:rPr>
        <w:t>Chichinautzin</w:t>
      </w:r>
      <w:proofErr w:type="spellEnd"/>
      <w:r w:rsidRPr="00D32C0D">
        <w:rPr>
          <w:rFonts w:ascii="Times New Roman" w:eastAsia="Times New Roman" w:hAnsi="Times New Roman" w:cs="Times New Roman"/>
          <w:kern w:val="0"/>
          <w:sz w:val="24"/>
          <w:szCs w:val="24"/>
          <w:lang w:val="en-US"/>
          <w14:ligatures w14:val="none"/>
        </w:rPr>
        <w:t xml:space="preserve"> volcanic field.</w:t>
      </w:r>
      <w:r w:rsidRPr="00D32C0D">
        <w:rPr>
          <w:rFonts w:ascii="Times New Roman" w:hAnsi="Times New Roman" w:cs="Times New Roman"/>
          <w:kern w:val="0"/>
          <w:sz w:val="24"/>
          <w:szCs w:val="24"/>
          <w:lang w:val="en-US"/>
          <w14:ligatures w14:val="none"/>
        </w:rPr>
        <w:t xml:space="preserve"> </w:t>
      </w:r>
      <w:r w:rsidRPr="00D32C0D">
        <w:rPr>
          <w:rFonts w:ascii="Times New Roman" w:eastAsia="Times New Roman" w:hAnsi="Times New Roman" w:cs="Times New Roman"/>
          <w:kern w:val="0"/>
          <w:sz w:val="24"/>
          <w:szCs w:val="24"/>
          <w:lang w:val="en-US"/>
          <w14:ligatures w14:val="none"/>
        </w:rPr>
        <w:t xml:space="preserve">It is located between the boundary of the central and western parts of the </w:t>
      </w:r>
      <w:proofErr w:type="spellStart"/>
      <w:r w:rsidRPr="00D32C0D">
        <w:rPr>
          <w:rFonts w:ascii="Times New Roman" w:eastAsia="Times New Roman" w:hAnsi="Times New Roman" w:cs="Times New Roman"/>
          <w:kern w:val="0"/>
          <w:sz w:val="24"/>
          <w:szCs w:val="24"/>
          <w:lang w:val="en-US"/>
          <w14:ligatures w14:val="none"/>
        </w:rPr>
        <w:t>Transmexican</w:t>
      </w:r>
      <w:proofErr w:type="spellEnd"/>
      <w:r w:rsidRPr="00D32C0D">
        <w:rPr>
          <w:rFonts w:ascii="Times New Roman" w:eastAsia="Times New Roman" w:hAnsi="Times New Roman" w:cs="Times New Roman"/>
          <w:kern w:val="0"/>
          <w:sz w:val="24"/>
          <w:szCs w:val="24"/>
          <w:lang w:val="en-US"/>
          <w14:ligatures w14:val="none"/>
        </w:rPr>
        <w:t xml:space="preserve"> Volcanic Belt in Morelos State near the San Juan de </w:t>
      </w:r>
      <w:proofErr w:type="spellStart"/>
      <w:r w:rsidRPr="00D32C0D">
        <w:rPr>
          <w:rFonts w:ascii="Times New Roman" w:eastAsia="Times New Roman" w:hAnsi="Times New Roman" w:cs="Times New Roman"/>
          <w:kern w:val="0"/>
          <w:sz w:val="24"/>
          <w:szCs w:val="24"/>
          <w:lang w:val="en-US"/>
          <w14:ligatures w14:val="none"/>
        </w:rPr>
        <w:t>Tlacotenco</w:t>
      </w:r>
      <w:proofErr w:type="spellEnd"/>
      <w:r w:rsidRPr="00D32C0D">
        <w:rPr>
          <w:rFonts w:ascii="Times New Roman" w:eastAsia="Times New Roman" w:hAnsi="Times New Roman" w:cs="Times New Roman"/>
          <w:kern w:val="0"/>
          <w:sz w:val="24"/>
          <w:szCs w:val="24"/>
          <w:lang w:val="en-US"/>
          <w14:ligatures w14:val="none"/>
        </w:rPr>
        <w:t xml:space="preserve"> village, </w:t>
      </w:r>
      <w:r w:rsidR="006F7F05">
        <w:rPr>
          <w:rFonts w:ascii="Times New Roman" w:eastAsia="Times New Roman" w:hAnsi="Times New Roman" w:cs="Times New Roman"/>
          <w:kern w:val="0"/>
          <w:sz w:val="24"/>
          <w:szCs w:val="24"/>
          <w:lang w:val="en-US"/>
          <w14:ligatures w14:val="none"/>
        </w:rPr>
        <w:t xml:space="preserve">Morelos, </w:t>
      </w:r>
      <w:r w:rsidRPr="00D32C0D">
        <w:rPr>
          <w:rFonts w:ascii="Times New Roman" w:eastAsia="Times New Roman" w:hAnsi="Times New Roman" w:cs="Times New Roman"/>
          <w:kern w:val="0"/>
          <w:sz w:val="24"/>
          <w:szCs w:val="24"/>
          <w:lang w:val="en-US"/>
          <w14:ligatures w14:val="none"/>
        </w:rPr>
        <w:t>M</w:t>
      </w:r>
      <w:r w:rsidRPr="00D32C0D">
        <w:rPr>
          <w:rFonts w:ascii="Times New Roman" w:hAnsi="Times New Roman" w:cs="Times New Roman"/>
          <w:kern w:val="0"/>
          <w:sz w:val="24"/>
          <w:szCs w:val="24"/>
          <w:lang w:val="en-GB"/>
          <w14:ligatures w14:val="none"/>
        </w:rPr>
        <w:t>é</w:t>
      </w:r>
      <w:proofErr w:type="spellStart"/>
      <w:r w:rsidRPr="00D32C0D">
        <w:rPr>
          <w:rFonts w:ascii="Times New Roman" w:eastAsia="Times New Roman" w:hAnsi="Times New Roman" w:cs="Times New Roman"/>
          <w:kern w:val="0"/>
          <w:sz w:val="24"/>
          <w:szCs w:val="24"/>
          <w:lang w:val="en-US"/>
          <w14:ligatures w14:val="none"/>
        </w:rPr>
        <w:t>xico</w:t>
      </w:r>
      <w:proofErr w:type="spellEnd"/>
      <w:r w:rsidRPr="00D32C0D">
        <w:rPr>
          <w:rFonts w:ascii="Times New Roman" w:eastAsia="Times New Roman" w:hAnsi="Times New Roman" w:cs="Times New Roman"/>
          <w:kern w:val="0"/>
          <w:sz w:val="24"/>
          <w:szCs w:val="24"/>
          <w:lang w:val="en-US"/>
          <w14:ligatures w14:val="none"/>
        </w:rPr>
        <w:t xml:space="preserve">. This </w:t>
      </w:r>
      <w:r w:rsidRPr="00D32C0D">
        <w:rPr>
          <w:rFonts w:ascii="Times New Roman" w:hAnsi="Times New Roman" w:cs="Times New Roman"/>
          <w:kern w:val="0"/>
          <w:sz w:val="24"/>
          <w:szCs w:val="24"/>
          <w:lang w:val="en-US"/>
          <w14:ligatures w14:val="none"/>
        </w:rPr>
        <w:t>small village has a population of ~2,300 people. Since 1978, the population has grown and now some of the cave entrances occur on private property. However, large sections of the lava tube remain well-preserved.</w:t>
      </w:r>
    </w:p>
    <w:p w14:paraId="3A6FEFFC" w14:textId="5210A419" w:rsidR="004F6CFC" w:rsidRPr="00D32C0D" w:rsidRDefault="004F6CFC" w:rsidP="00092F60">
      <w:pPr>
        <w:spacing w:line="360" w:lineRule="auto"/>
        <w:ind w:firstLine="360"/>
        <w:jc w:val="both"/>
        <w:rPr>
          <w:rFonts w:ascii="Times New Roman" w:eastAsia="Times New Roman" w:hAnsi="Times New Roman" w:cs="Times New Roman"/>
          <w:kern w:val="0"/>
          <w:sz w:val="24"/>
          <w:szCs w:val="24"/>
          <w:lang w:val="en-US" w:eastAsia="es-MX"/>
          <w14:ligatures w14:val="none"/>
        </w:rPr>
      </w:pPr>
      <w:r w:rsidRPr="00D32C0D">
        <w:rPr>
          <w:rFonts w:ascii="Times New Roman" w:eastAsia="Times New Roman" w:hAnsi="Times New Roman" w:cs="Times New Roman"/>
          <w:kern w:val="0"/>
          <w:sz w:val="24"/>
          <w:szCs w:val="24"/>
          <w:lang w:val="en-US"/>
          <w14:ligatures w14:val="none"/>
        </w:rPr>
        <w:t xml:space="preserve">Cueva San Juan </w:t>
      </w:r>
      <w:proofErr w:type="spellStart"/>
      <w:r w:rsidRPr="00D32C0D">
        <w:rPr>
          <w:rFonts w:ascii="Times New Roman" w:eastAsia="Times New Roman" w:hAnsi="Times New Roman" w:cs="Times New Roman"/>
          <w:kern w:val="0"/>
          <w:sz w:val="24"/>
          <w:szCs w:val="24"/>
          <w:lang w:val="en-US"/>
          <w14:ligatures w14:val="none"/>
        </w:rPr>
        <w:t>Tlacotenco</w:t>
      </w:r>
      <w:proofErr w:type="spellEnd"/>
      <w:r w:rsidRPr="00D32C0D">
        <w:rPr>
          <w:rFonts w:ascii="Times New Roman" w:eastAsia="Times New Roman" w:hAnsi="Times New Roman" w:cs="Times New Roman"/>
          <w:kern w:val="0"/>
          <w:sz w:val="24"/>
          <w:szCs w:val="24"/>
          <w:lang w:val="en-US"/>
          <w14:ligatures w14:val="none"/>
        </w:rPr>
        <w:t xml:space="preserve"> is found </w:t>
      </w:r>
      <w:r w:rsidRPr="00D32C0D">
        <w:rPr>
          <w:rFonts w:ascii="Times New Roman" w:hAnsi="Times New Roman" w:cs="Times New Roman"/>
          <w:kern w:val="0"/>
          <w:sz w:val="24"/>
          <w:szCs w:val="24"/>
          <w:lang w:val="en-US"/>
          <w14:ligatures w14:val="none"/>
        </w:rPr>
        <w:t xml:space="preserve">near the México-Cuautla railroad line, which has been removed. </w:t>
      </w:r>
      <w:r w:rsidRPr="00D32C0D">
        <w:rPr>
          <w:rFonts w:ascii="Times New Roman" w:eastAsia="Times New Roman" w:hAnsi="Times New Roman" w:cs="Times New Roman"/>
          <w:kern w:val="0"/>
          <w:sz w:val="24"/>
          <w:szCs w:val="24"/>
          <w:lang w:val="en-US"/>
          <w14:ligatures w14:val="none"/>
        </w:rPr>
        <w:t xml:space="preserve">The lava tube system </w:t>
      </w:r>
      <w:r w:rsidRPr="00D32C0D">
        <w:rPr>
          <w:rFonts w:ascii="Times New Roman" w:hAnsi="Times New Roman" w:cs="Times New Roman"/>
          <w:kern w:val="0"/>
          <w:sz w:val="24"/>
          <w:szCs w:val="24"/>
          <w:lang w:val="en-US"/>
          <w14:ligatures w14:val="none"/>
        </w:rPr>
        <w:t>has several entrances (Fig. S4A) (Hoffmann et al</w:t>
      </w:r>
      <w:r w:rsidR="00EE637A">
        <w:rPr>
          <w:rFonts w:ascii="Times New Roman" w:hAnsi="Times New Roman" w:cs="Times New Roman"/>
          <w:kern w:val="0"/>
          <w:sz w:val="24"/>
          <w:szCs w:val="24"/>
          <w:lang w:val="en-US"/>
          <w14:ligatures w14:val="none"/>
        </w:rPr>
        <w:t>.</w:t>
      </w:r>
      <w:r w:rsidRPr="00D32C0D">
        <w:rPr>
          <w:rFonts w:ascii="Times New Roman" w:hAnsi="Times New Roman" w:cs="Times New Roman"/>
          <w:kern w:val="0"/>
          <w:sz w:val="24"/>
          <w:szCs w:val="24"/>
          <w:lang w:val="en-US"/>
          <w14:ligatures w14:val="none"/>
        </w:rPr>
        <w:t xml:space="preserve">, 1986). </w:t>
      </w:r>
      <w:r w:rsidRPr="00D32C0D">
        <w:rPr>
          <w:rFonts w:ascii="Times New Roman" w:eastAsia="Times New Roman" w:hAnsi="Times New Roman" w:cs="Times New Roman"/>
          <w:kern w:val="0"/>
          <w:sz w:val="24"/>
          <w:szCs w:val="24"/>
          <w:lang w:val="en-US"/>
          <w14:ligatures w14:val="none"/>
        </w:rPr>
        <w:t xml:space="preserve">The </w:t>
      </w:r>
      <w:proofErr w:type="spellStart"/>
      <w:r w:rsidRPr="00D32C0D">
        <w:rPr>
          <w:rFonts w:ascii="Times New Roman" w:eastAsia="Times New Roman" w:hAnsi="Times New Roman" w:cs="Times New Roman"/>
          <w:kern w:val="0"/>
          <w:sz w:val="24"/>
          <w:szCs w:val="24"/>
          <w:lang w:val="en-US"/>
          <w14:ligatures w14:val="none"/>
        </w:rPr>
        <w:t>Chimalacatepec</w:t>
      </w:r>
      <w:proofErr w:type="spellEnd"/>
      <w:r w:rsidRPr="00D32C0D">
        <w:rPr>
          <w:rFonts w:ascii="Times New Roman" w:eastAsia="Times New Roman" w:hAnsi="Times New Roman" w:cs="Times New Roman"/>
          <w:kern w:val="0"/>
          <w:sz w:val="24"/>
          <w:szCs w:val="24"/>
          <w:lang w:val="en-US"/>
          <w14:ligatures w14:val="none"/>
        </w:rPr>
        <w:t xml:space="preserve"> Master Tube is characterized by over 3.2 km of galleries and composed of three volcanic caves: Arbol Cave, Potrero Cave and </w:t>
      </w:r>
      <w:proofErr w:type="spellStart"/>
      <w:r w:rsidRPr="00D32C0D">
        <w:rPr>
          <w:rFonts w:ascii="Times New Roman" w:eastAsia="Times New Roman" w:hAnsi="Times New Roman" w:cs="Times New Roman"/>
          <w:kern w:val="0"/>
          <w:sz w:val="24"/>
          <w:szCs w:val="24"/>
          <w:lang w:val="en-US"/>
          <w14:ligatures w14:val="none"/>
        </w:rPr>
        <w:t>Chimalacatepec</w:t>
      </w:r>
      <w:proofErr w:type="spellEnd"/>
      <w:r w:rsidRPr="00D32C0D">
        <w:rPr>
          <w:rFonts w:ascii="Times New Roman" w:eastAsia="Times New Roman" w:hAnsi="Times New Roman" w:cs="Times New Roman"/>
          <w:kern w:val="0"/>
          <w:sz w:val="24"/>
          <w:szCs w:val="24"/>
          <w:lang w:val="en-US"/>
          <w14:ligatures w14:val="none"/>
        </w:rPr>
        <w:t xml:space="preserve"> lava tube.</w:t>
      </w:r>
    </w:p>
    <w:p w14:paraId="5461EBD0" w14:textId="6374298C" w:rsidR="004F6CFC" w:rsidRPr="00D32C0D" w:rsidRDefault="004F6CFC" w:rsidP="00092F60">
      <w:pPr>
        <w:autoSpaceDE w:val="0"/>
        <w:autoSpaceDN w:val="0"/>
        <w:adjustRightInd w:val="0"/>
        <w:spacing w:after="0" w:line="360" w:lineRule="auto"/>
        <w:ind w:firstLine="360"/>
        <w:rPr>
          <w:rFonts w:ascii="Times New Roman" w:eastAsia="Times New Roman" w:hAnsi="Times New Roman" w:cs="Times New Roman"/>
          <w:kern w:val="0"/>
          <w:sz w:val="24"/>
          <w:szCs w:val="24"/>
          <w:lang w:val="en-US" w:eastAsia="es-MX"/>
          <w14:ligatures w14:val="none"/>
        </w:rPr>
      </w:pPr>
      <w:r w:rsidRPr="00D32C0D">
        <w:rPr>
          <w:rFonts w:ascii="Times New Roman" w:eastAsia="Times New Roman" w:hAnsi="Times New Roman" w:cs="Times New Roman"/>
          <w:kern w:val="0"/>
          <w:sz w:val="24"/>
          <w:szCs w:val="24"/>
          <w:lang w:val="en-US" w:eastAsia="es-MX"/>
          <w14:ligatures w14:val="none"/>
        </w:rPr>
        <w:t xml:space="preserve">The </w:t>
      </w:r>
      <w:proofErr w:type="spellStart"/>
      <w:r w:rsidRPr="00D32C0D">
        <w:rPr>
          <w:rFonts w:ascii="Times New Roman" w:eastAsia="Times New Roman" w:hAnsi="Times New Roman" w:cs="Times New Roman"/>
          <w:kern w:val="0"/>
          <w:sz w:val="24"/>
          <w:szCs w:val="24"/>
          <w:lang w:val="en-US" w:eastAsia="es-MX"/>
          <w14:ligatures w14:val="none"/>
        </w:rPr>
        <w:t>Chimalacatepec</w:t>
      </w:r>
      <w:proofErr w:type="spellEnd"/>
      <w:r w:rsidRPr="00D32C0D" w:rsidDel="00427594">
        <w:rPr>
          <w:rFonts w:ascii="Times New Roman" w:eastAsia="Times New Roman" w:hAnsi="Times New Roman" w:cs="Times New Roman"/>
          <w:kern w:val="0"/>
          <w:sz w:val="24"/>
          <w:szCs w:val="24"/>
          <w:lang w:val="en-US" w:eastAsia="es-MX"/>
          <w14:ligatures w14:val="none"/>
        </w:rPr>
        <w:t xml:space="preserve"> </w:t>
      </w:r>
      <w:r w:rsidRPr="00D32C0D">
        <w:rPr>
          <w:rFonts w:ascii="Times New Roman" w:eastAsia="Times New Roman" w:hAnsi="Times New Roman" w:cs="Times New Roman"/>
          <w:kern w:val="0"/>
          <w:sz w:val="24"/>
          <w:szCs w:val="24"/>
          <w:lang w:val="en-US" w:eastAsia="es-MX"/>
          <w14:ligatures w14:val="none"/>
        </w:rPr>
        <w:t xml:space="preserve">system is characterized by cylindrical or ellipsoidal sections (Fig. S4B). Several primary structures formed of lava and small secondary structures (Fig. S4C), such as small opaline stalactites and flowstones occur throughout this system. This system is characterized by large fractures and extensive breakdown—a result of the last cooling stage of the </w:t>
      </w:r>
      <w:proofErr w:type="spellStart"/>
      <w:r w:rsidRPr="00D32C0D">
        <w:rPr>
          <w:rFonts w:ascii="Times New Roman" w:eastAsia="Times New Roman" w:hAnsi="Times New Roman" w:cs="Times New Roman"/>
          <w:kern w:val="0"/>
          <w:sz w:val="24"/>
          <w:szCs w:val="24"/>
          <w:lang w:val="en-US" w:eastAsia="es-MX"/>
          <w14:ligatures w14:val="none"/>
        </w:rPr>
        <w:t>Chimalacatepec</w:t>
      </w:r>
      <w:proofErr w:type="spellEnd"/>
      <w:r w:rsidRPr="00D32C0D">
        <w:rPr>
          <w:rFonts w:ascii="Times New Roman" w:eastAsia="Times New Roman" w:hAnsi="Times New Roman" w:cs="Times New Roman"/>
          <w:kern w:val="0"/>
          <w:sz w:val="24"/>
          <w:szCs w:val="24"/>
          <w:lang w:val="en-US" w:eastAsia="es-MX"/>
          <w14:ligatures w14:val="none"/>
        </w:rPr>
        <w:t xml:space="preserve"> lava tube system, which can be observed in various parts of the cave.</w:t>
      </w:r>
    </w:p>
    <w:p w14:paraId="61C8A5A4" w14:textId="7A6AD139" w:rsidR="004F6CFC" w:rsidRPr="00D32C0D" w:rsidRDefault="004F6CFC" w:rsidP="00763984">
      <w:pPr>
        <w:autoSpaceDE w:val="0"/>
        <w:autoSpaceDN w:val="0"/>
        <w:adjustRightInd w:val="0"/>
        <w:spacing w:after="0" w:line="360" w:lineRule="auto"/>
        <w:ind w:firstLine="360"/>
        <w:rPr>
          <w:rFonts w:ascii="Times New Roman" w:eastAsia="Times New Roman" w:hAnsi="Times New Roman" w:cs="Times New Roman"/>
          <w:kern w:val="0"/>
          <w:sz w:val="24"/>
          <w:szCs w:val="24"/>
          <w:lang w:val="en-US" w:eastAsia="es-MX"/>
          <w14:ligatures w14:val="none"/>
        </w:rPr>
      </w:pPr>
      <w:r w:rsidRPr="00D32C0D">
        <w:rPr>
          <w:rFonts w:ascii="Times New Roman" w:eastAsia="Times New Roman" w:hAnsi="Times New Roman" w:cs="Times New Roman"/>
          <w:kern w:val="0"/>
          <w:sz w:val="24"/>
          <w:szCs w:val="24"/>
          <w:lang w:val="en-US" w:eastAsia="es-MX"/>
          <w14:ligatures w14:val="none"/>
        </w:rPr>
        <w:t>Furthermore, this lava tube system contains well-preserved material culture in some entrances including ceramics, ollas, and small bottles. The biology of the cave is notable including a variety of invertebrate fauna found throughout the system.</w:t>
      </w:r>
    </w:p>
    <w:p w14:paraId="69877ABD" w14:textId="77777777" w:rsidR="004F6CFC" w:rsidRPr="00D32C0D" w:rsidRDefault="004F6CFC" w:rsidP="004F6CFC">
      <w:pPr>
        <w:autoSpaceDE w:val="0"/>
        <w:autoSpaceDN w:val="0"/>
        <w:adjustRightInd w:val="0"/>
        <w:spacing w:after="0" w:line="360" w:lineRule="auto"/>
        <w:ind w:firstLine="360"/>
        <w:rPr>
          <w:rFonts w:ascii="Times New Roman" w:eastAsia="Times New Roman" w:hAnsi="Times New Roman" w:cs="Times New Roman"/>
          <w:kern w:val="0"/>
          <w:sz w:val="24"/>
          <w:szCs w:val="24"/>
          <w:lang w:val="en-US" w:eastAsia="es-MX"/>
          <w14:ligatures w14:val="none"/>
        </w:rPr>
      </w:pPr>
      <w:r w:rsidRPr="00D32C0D">
        <w:rPr>
          <w:rFonts w:ascii="Times New Roman" w:eastAsia="Times New Roman" w:hAnsi="Times New Roman" w:cs="Times New Roman"/>
          <w:kern w:val="0"/>
          <w:sz w:val="24"/>
          <w:szCs w:val="24"/>
          <w:lang w:val="en-US" w:eastAsia="es-MX"/>
          <w14:ligatures w14:val="none"/>
        </w:rPr>
        <w:t xml:space="preserve">This lava tube may be at risk due to human development. Sections of this tube are now below several houses in the expanding town of San Juan </w:t>
      </w:r>
      <w:proofErr w:type="spellStart"/>
      <w:r w:rsidRPr="00D32C0D">
        <w:rPr>
          <w:rFonts w:ascii="Times New Roman" w:eastAsia="Times New Roman" w:hAnsi="Times New Roman" w:cs="Times New Roman"/>
          <w:kern w:val="0"/>
          <w:sz w:val="24"/>
          <w:szCs w:val="24"/>
          <w:lang w:val="en-US" w:eastAsia="es-MX"/>
          <w14:ligatures w14:val="none"/>
        </w:rPr>
        <w:t>Tlacotenco</w:t>
      </w:r>
      <w:proofErr w:type="spellEnd"/>
      <w:r w:rsidRPr="00D32C0D">
        <w:rPr>
          <w:rFonts w:ascii="Times New Roman" w:eastAsia="Times New Roman" w:hAnsi="Times New Roman" w:cs="Times New Roman"/>
          <w:kern w:val="0"/>
          <w:sz w:val="24"/>
          <w:szCs w:val="24"/>
          <w:lang w:val="en-US" w:eastAsia="es-MX"/>
          <w14:ligatures w14:val="none"/>
        </w:rPr>
        <w:t xml:space="preserve">. These lava tube sections may be affected by sewage, garbage, and improper disposal of livestock, as well as increased human use and accelerated collapses. Additionally, this lava tube system is a field trip destination for several area universities; students are brought to this </w:t>
      </w:r>
      <w:r w:rsidRPr="00D32C0D">
        <w:rPr>
          <w:rFonts w:ascii="Times New Roman" w:eastAsia="Times New Roman" w:hAnsi="Times New Roman" w:cs="Times New Roman"/>
          <w:kern w:val="0"/>
          <w:sz w:val="24"/>
          <w:szCs w:val="24"/>
          <w:lang w:val="en-US" w:eastAsia="es-MX"/>
          <w14:ligatures w14:val="none"/>
        </w:rPr>
        <w:lastRenderedPageBreak/>
        <w:t>system to study various facets of speleology—so, there may also be research-related impacts.</w:t>
      </w:r>
    </w:p>
    <w:p w14:paraId="0D7C8FA9" w14:textId="77777777" w:rsidR="004F6CFC" w:rsidRDefault="004F6CFC" w:rsidP="004F6CFC">
      <w:pPr>
        <w:autoSpaceDE w:val="0"/>
        <w:autoSpaceDN w:val="0"/>
        <w:adjustRightInd w:val="0"/>
        <w:spacing w:after="0" w:line="360" w:lineRule="auto"/>
        <w:rPr>
          <w:rFonts w:ascii="Times New Roman" w:eastAsia="Times New Roman" w:hAnsi="Times New Roman" w:cs="Times New Roman"/>
          <w:kern w:val="0"/>
          <w:sz w:val="24"/>
          <w:szCs w:val="24"/>
          <w:lang w:val="en-US" w:eastAsia="es-MX"/>
          <w14:ligatures w14:val="none"/>
        </w:rPr>
      </w:pPr>
    </w:p>
    <w:p w14:paraId="4BB1A288" w14:textId="759C6D41" w:rsidR="0044413C" w:rsidRPr="00D32C0D" w:rsidRDefault="00DB0F34" w:rsidP="004F6CFC">
      <w:pPr>
        <w:autoSpaceDE w:val="0"/>
        <w:autoSpaceDN w:val="0"/>
        <w:adjustRightInd w:val="0"/>
        <w:spacing w:after="0" w:line="360" w:lineRule="auto"/>
        <w:rPr>
          <w:rFonts w:ascii="Times New Roman" w:eastAsia="Times New Roman" w:hAnsi="Times New Roman" w:cs="Times New Roman"/>
          <w:kern w:val="0"/>
          <w:sz w:val="24"/>
          <w:szCs w:val="24"/>
          <w:lang w:val="en-US" w:eastAsia="es-MX"/>
          <w14:ligatures w14:val="none"/>
        </w:rPr>
      </w:pPr>
      <w:r>
        <w:rPr>
          <w:rFonts w:ascii="Times New Roman" w:eastAsia="Times New Roman" w:hAnsi="Times New Roman" w:cs="Times New Roman"/>
          <w:noProof/>
          <w:kern w:val="0"/>
          <w:sz w:val="24"/>
          <w:szCs w:val="24"/>
          <w:lang w:val="en-US" w:eastAsia="es-MX"/>
        </w:rPr>
        <w:drawing>
          <wp:inline distT="0" distB="0" distL="0" distR="0" wp14:anchorId="0D185AA4" wp14:editId="48CC2E25">
            <wp:extent cx="5402580" cy="3088640"/>
            <wp:effectExtent l="0" t="0" r="0" b="0"/>
            <wp:docPr id="912877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77306" name="Picture 9128773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2580" cy="3088640"/>
                    </a:xfrm>
                    <a:prstGeom prst="rect">
                      <a:avLst/>
                    </a:prstGeom>
                  </pic:spPr>
                </pic:pic>
              </a:graphicData>
            </a:graphic>
          </wp:inline>
        </w:drawing>
      </w:r>
    </w:p>
    <w:p w14:paraId="7EA0088D" w14:textId="14499DD1" w:rsidR="004F6CFC" w:rsidRPr="00D32C0D" w:rsidRDefault="004F6CFC" w:rsidP="004F6CFC">
      <w:pPr>
        <w:autoSpaceDE w:val="0"/>
        <w:autoSpaceDN w:val="0"/>
        <w:adjustRightInd w:val="0"/>
        <w:spacing w:after="0" w:line="360" w:lineRule="auto"/>
        <w:rPr>
          <w:rFonts w:ascii="Times New Roman" w:eastAsia="Times New Roman" w:hAnsi="Times New Roman" w:cs="Times New Roman"/>
          <w:kern w:val="0"/>
          <w:sz w:val="24"/>
          <w:szCs w:val="24"/>
          <w:lang w:val="en-US" w:eastAsia="es-MX"/>
          <w14:ligatures w14:val="none"/>
        </w:rPr>
      </w:pPr>
      <w:r w:rsidRPr="00D32C0D">
        <w:rPr>
          <w:rFonts w:ascii="Times New Roman" w:eastAsia="Times New Roman" w:hAnsi="Times New Roman" w:cs="Times New Roman"/>
          <w:kern w:val="0"/>
          <w:sz w:val="24"/>
          <w:szCs w:val="24"/>
          <w:lang w:val="en-US" w:eastAsia="es-MX"/>
          <w14:ligatures w14:val="none"/>
        </w:rPr>
        <w:t xml:space="preserve">Figure S4. Lava tube system in San Juan </w:t>
      </w:r>
      <w:proofErr w:type="spellStart"/>
      <w:r w:rsidRPr="00D32C0D">
        <w:rPr>
          <w:rFonts w:ascii="Times New Roman" w:eastAsia="Times New Roman" w:hAnsi="Times New Roman" w:cs="Times New Roman"/>
          <w:kern w:val="0"/>
          <w:sz w:val="24"/>
          <w:szCs w:val="24"/>
          <w:lang w:val="en-US" w:eastAsia="es-MX"/>
          <w14:ligatures w14:val="none"/>
        </w:rPr>
        <w:t>Tlacotenco</w:t>
      </w:r>
      <w:proofErr w:type="spellEnd"/>
      <w:r w:rsidR="006F7F05">
        <w:rPr>
          <w:rFonts w:ascii="Times New Roman" w:eastAsia="Times New Roman" w:hAnsi="Times New Roman" w:cs="Times New Roman"/>
          <w:kern w:val="0"/>
          <w:sz w:val="24"/>
          <w:szCs w:val="24"/>
          <w:lang w:val="en-US" w:eastAsia="es-MX"/>
          <w14:ligatures w14:val="none"/>
        </w:rPr>
        <w:t xml:space="preserve">, </w:t>
      </w:r>
      <w:r w:rsidR="006F7F05">
        <w:rPr>
          <w:rFonts w:ascii="Times New Roman" w:eastAsia="Times New Roman" w:hAnsi="Times New Roman" w:cs="Times New Roman"/>
          <w:kern w:val="0"/>
          <w:sz w:val="24"/>
          <w:szCs w:val="24"/>
          <w:lang w:val="en-US"/>
          <w14:ligatures w14:val="none"/>
        </w:rPr>
        <w:t xml:space="preserve">Morelos, </w:t>
      </w:r>
      <w:r w:rsidR="006F7F05" w:rsidRPr="00D32C0D">
        <w:rPr>
          <w:rFonts w:ascii="Times New Roman" w:eastAsia="Times New Roman" w:hAnsi="Times New Roman" w:cs="Times New Roman"/>
          <w:kern w:val="0"/>
          <w:sz w:val="24"/>
          <w:szCs w:val="24"/>
          <w:lang w:val="en-US"/>
          <w14:ligatures w14:val="none"/>
        </w:rPr>
        <w:t>M</w:t>
      </w:r>
      <w:r w:rsidR="006F7F05" w:rsidRPr="00D32C0D">
        <w:rPr>
          <w:rFonts w:ascii="Times New Roman" w:hAnsi="Times New Roman" w:cs="Times New Roman"/>
          <w:kern w:val="0"/>
          <w:sz w:val="24"/>
          <w:szCs w:val="24"/>
          <w:lang w:val="en-GB"/>
          <w14:ligatures w14:val="none"/>
        </w:rPr>
        <w:t>é</w:t>
      </w:r>
      <w:proofErr w:type="spellStart"/>
      <w:r w:rsidR="006F7F05" w:rsidRPr="00D32C0D">
        <w:rPr>
          <w:rFonts w:ascii="Times New Roman" w:eastAsia="Times New Roman" w:hAnsi="Times New Roman" w:cs="Times New Roman"/>
          <w:kern w:val="0"/>
          <w:sz w:val="24"/>
          <w:szCs w:val="24"/>
          <w:lang w:val="en-US"/>
          <w14:ligatures w14:val="none"/>
        </w:rPr>
        <w:t>xico</w:t>
      </w:r>
      <w:proofErr w:type="spellEnd"/>
      <w:r w:rsidRPr="00D32C0D">
        <w:rPr>
          <w:rFonts w:ascii="Times New Roman" w:eastAsia="Times New Roman" w:hAnsi="Times New Roman" w:cs="Times New Roman"/>
          <w:kern w:val="0"/>
          <w:sz w:val="24"/>
          <w:szCs w:val="24"/>
          <w:lang w:val="en-US" w:eastAsia="es-MX"/>
          <w14:ligatures w14:val="none"/>
        </w:rPr>
        <w:t xml:space="preserve">. (A) View of the </w:t>
      </w:r>
      <w:proofErr w:type="spellStart"/>
      <w:r w:rsidRPr="00D32C0D">
        <w:rPr>
          <w:rFonts w:ascii="Times New Roman" w:eastAsia="Times New Roman" w:hAnsi="Times New Roman" w:cs="Times New Roman"/>
          <w:kern w:val="0"/>
          <w:sz w:val="24"/>
          <w:szCs w:val="24"/>
          <w:lang w:val="en-US" w:eastAsia="es-MX"/>
          <w14:ligatures w14:val="none"/>
        </w:rPr>
        <w:t>Itzaxiatla</w:t>
      </w:r>
      <w:proofErr w:type="spellEnd"/>
      <w:r w:rsidRPr="00D32C0D">
        <w:rPr>
          <w:rFonts w:ascii="Times New Roman" w:eastAsia="Times New Roman" w:hAnsi="Times New Roman" w:cs="Times New Roman"/>
          <w:kern w:val="0"/>
          <w:sz w:val="24"/>
          <w:szCs w:val="24"/>
          <w:lang w:val="en-US" w:eastAsia="es-MX"/>
          <w14:ligatures w14:val="none"/>
        </w:rPr>
        <w:t xml:space="preserve"> entrance</w:t>
      </w:r>
      <w:r w:rsidRPr="00D32C0D" w:rsidDel="00B34EA1">
        <w:rPr>
          <w:rFonts w:ascii="Times New Roman" w:eastAsia="Times New Roman" w:hAnsi="Times New Roman" w:cs="Times New Roman"/>
          <w:kern w:val="0"/>
          <w:sz w:val="24"/>
          <w:szCs w:val="24"/>
          <w:lang w:val="en-US" w:eastAsia="es-MX"/>
          <w14:ligatures w14:val="none"/>
        </w:rPr>
        <w:t xml:space="preserve"> </w:t>
      </w:r>
      <w:r w:rsidRPr="00D32C0D">
        <w:rPr>
          <w:rFonts w:ascii="Times New Roman" w:eastAsia="Times New Roman" w:hAnsi="Times New Roman" w:cs="Times New Roman"/>
          <w:kern w:val="0"/>
          <w:sz w:val="24"/>
          <w:szCs w:val="24"/>
          <w:lang w:val="en-US" w:eastAsia="es-MX"/>
          <w14:ligatures w14:val="none"/>
        </w:rPr>
        <w:t xml:space="preserve">of </w:t>
      </w:r>
      <w:proofErr w:type="spellStart"/>
      <w:r w:rsidRPr="00D32C0D">
        <w:rPr>
          <w:rFonts w:ascii="Times New Roman" w:eastAsia="Times New Roman" w:hAnsi="Times New Roman" w:cs="Times New Roman"/>
          <w:kern w:val="0"/>
          <w:sz w:val="24"/>
          <w:szCs w:val="24"/>
          <w:lang w:val="en-US" w:eastAsia="es-MX"/>
          <w14:ligatures w14:val="none"/>
        </w:rPr>
        <w:t>Chimalacatepec</w:t>
      </w:r>
      <w:proofErr w:type="spellEnd"/>
      <w:r w:rsidRPr="00D32C0D">
        <w:rPr>
          <w:rFonts w:ascii="Times New Roman" w:eastAsia="Times New Roman" w:hAnsi="Times New Roman" w:cs="Times New Roman"/>
          <w:kern w:val="0"/>
          <w:sz w:val="24"/>
          <w:szCs w:val="24"/>
          <w:lang w:val="en-US" w:eastAsia="es-MX"/>
          <w14:ligatures w14:val="none"/>
        </w:rPr>
        <w:t xml:space="preserve"> lava tube system; (</w:t>
      </w:r>
      <w:r w:rsidRPr="00D32C0D">
        <w:rPr>
          <w:rFonts w:ascii="Times New Roman" w:eastAsia="Calibri" w:hAnsi="Times New Roman" w:cs="Times New Roman"/>
          <w:kern w:val="0"/>
          <w:sz w:val="24"/>
          <w:szCs w:val="24"/>
          <w:lang w:val="en-US" w:eastAsia="es-MX"/>
          <w14:ligatures w14:val="none"/>
        </w:rPr>
        <w:t xml:space="preserve">B) Cylindrical and ellipsoidal morphologies of a lava tube; (C) </w:t>
      </w:r>
      <w:r w:rsidRPr="00D32C0D">
        <w:rPr>
          <w:rFonts w:ascii="Times New Roman" w:eastAsia="Times New Roman" w:hAnsi="Times New Roman" w:cs="Times New Roman"/>
          <w:kern w:val="0"/>
          <w:sz w:val="24"/>
          <w:szCs w:val="24"/>
          <w:lang w:val="en-US" w:eastAsia="es-MX"/>
          <w14:ligatures w14:val="none"/>
        </w:rPr>
        <w:t>Primary structures formed of lava with detail of large and continuous lava balconies.</w:t>
      </w:r>
    </w:p>
    <w:p w14:paraId="133372B0" w14:textId="77777777" w:rsidR="004F6CFC" w:rsidRPr="00D32C0D" w:rsidRDefault="004F6CFC" w:rsidP="004F6CFC">
      <w:pPr>
        <w:spacing w:line="240" w:lineRule="auto"/>
        <w:rPr>
          <w:b/>
          <w:bCs/>
          <w:kern w:val="0"/>
          <w:sz w:val="20"/>
          <w:szCs w:val="20"/>
          <w:lang w:val="en-GB"/>
          <w14:ligatures w14:val="none"/>
        </w:rPr>
      </w:pPr>
    </w:p>
    <w:p w14:paraId="6189BEDC" w14:textId="6EE97117" w:rsidR="004F6CFC" w:rsidRPr="00D32C0D" w:rsidRDefault="004F6CFC" w:rsidP="00763984">
      <w:pPr>
        <w:spacing w:line="360" w:lineRule="auto"/>
        <w:rPr>
          <w:rFonts w:ascii="Times New Roman" w:hAnsi="Times New Roman" w:cs="Times New Roman"/>
          <w:color w:val="242021"/>
          <w:kern w:val="0"/>
          <w:sz w:val="24"/>
          <w:szCs w:val="24"/>
          <w14:ligatures w14:val="none"/>
        </w:rPr>
      </w:pPr>
      <w:proofErr w:type="spellStart"/>
      <w:r w:rsidRPr="00D32C0D">
        <w:rPr>
          <w:rFonts w:ascii="Times New Roman" w:hAnsi="Times New Roman" w:cs="Times New Roman"/>
          <w:b/>
          <w:bCs/>
          <w:kern w:val="0"/>
          <w:sz w:val="24"/>
          <w:szCs w:val="24"/>
          <w14:ligatures w14:val="none"/>
        </w:rPr>
        <w:t>References</w:t>
      </w:r>
      <w:proofErr w:type="spellEnd"/>
      <w:r w:rsidRPr="00D32C0D">
        <w:rPr>
          <w:rFonts w:ascii="Times New Roman" w:hAnsi="Times New Roman" w:cs="Times New Roman"/>
          <w:b/>
          <w:bCs/>
          <w:kern w:val="0"/>
          <w:sz w:val="24"/>
          <w:szCs w:val="24"/>
          <w14:ligatures w14:val="none"/>
        </w:rPr>
        <w:t xml:space="preserve"> </w:t>
      </w:r>
    </w:p>
    <w:p w14:paraId="52776C09" w14:textId="0CA46317" w:rsidR="004F6CFC" w:rsidRPr="00D32C0D" w:rsidRDefault="004F6CFC" w:rsidP="004F6CFC">
      <w:pPr>
        <w:spacing w:line="360" w:lineRule="auto"/>
        <w:jc w:val="both"/>
        <w:rPr>
          <w:rFonts w:ascii="Times New Roman" w:hAnsi="Times New Roman" w:cs="Times New Roman"/>
          <w:noProof/>
          <w:kern w:val="0"/>
          <w:sz w:val="24"/>
          <w:szCs w:val="24"/>
          <w:lang w:val="en-US"/>
          <w14:ligatures w14:val="none"/>
        </w:rPr>
      </w:pPr>
      <w:r w:rsidRPr="00D32C0D">
        <w:rPr>
          <w:rFonts w:ascii="Times New Roman" w:hAnsi="Times New Roman" w:cs="Times New Roman"/>
          <w:color w:val="242021"/>
          <w:kern w:val="0"/>
          <w:sz w:val="24"/>
          <w:szCs w:val="24"/>
          <w14:ligatures w14:val="none"/>
        </w:rPr>
        <w:t xml:space="preserve">Hoffmann A., Palacios-Vargas J-G. Morales J.B. 1986. Manual de </w:t>
      </w:r>
      <w:proofErr w:type="spellStart"/>
      <w:r w:rsidRPr="00D32C0D">
        <w:rPr>
          <w:rFonts w:ascii="Times New Roman" w:hAnsi="Times New Roman" w:cs="Times New Roman"/>
          <w:color w:val="242021"/>
          <w:kern w:val="0"/>
          <w:sz w:val="24"/>
          <w:szCs w:val="24"/>
          <w14:ligatures w14:val="none"/>
        </w:rPr>
        <w:t>Bioespeleologia</w:t>
      </w:r>
      <w:proofErr w:type="spellEnd"/>
      <w:r w:rsidRPr="00D32C0D">
        <w:rPr>
          <w:rFonts w:ascii="Times New Roman" w:hAnsi="Times New Roman" w:cs="Times New Roman"/>
          <w:color w:val="242021"/>
          <w:kern w:val="0"/>
          <w:sz w:val="24"/>
          <w:szCs w:val="24"/>
          <w14:ligatures w14:val="none"/>
        </w:rPr>
        <w:t xml:space="preserve"> (con nuevas aportaciones de Morelos y Guerrero, México). </w:t>
      </w:r>
      <w:proofErr w:type="spellStart"/>
      <w:r w:rsidRPr="00D32C0D">
        <w:rPr>
          <w:rFonts w:ascii="Times New Roman" w:hAnsi="Times New Roman" w:cs="Times New Roman"/>
          <w:color w:val="242021"/>
          <w:kern w:val="0"/>
          <w:sz w:val="24"/>
          <w:szCs w:val="24"/>
          <w:lang w:val="en-GB"/>
          <w14:ligatures w14:val="none"/>
        </w:rPr>
        <w:t>Direc</w:t>
      </w:r>
      <w:proofErr w:type="spellEnd"/>
      <w:r w:rsidRPr="00D32C0D">
        <w:rPr>
          <w:rFonts w:ascii="Times New Roman" w:hAnsi="Times New Roman" w:cs="Times New Roman"/>
          <w:color w:val="242021"/>
          <w:kern w:val="0"/>
          <w:sz w:val="24"/>
          <w:szCs w:val="24"/>
          <w:lang w:val="en-GB"/>
          <w14:ligatures w14:val="none"/>
        </w:rPr>
        <w:t>. Gral. Publ. UNAM, México. 274 pp.</w:t>
      </w:r>
    </w:p>
    <w:p w14:paraId="084E623A" w14:textId="197A13D8" w:rsidR="004F6CFC" w:rsidRPr="00D32C0D" w:rsidRDefault="004F6CFC" w:rsidP="004F6CFC">
      <w:pPr>
        <w:spacing w:line="360" w:lineRule="auto"/>
        <w:jc w:val="both"/>
        <w:rPr>
          <w:rFonts w:ascii="Times New Roman" w:hAnsi="Times New Roman" w:cs="Times New Roman"/>
          <w:noProof/>
          <w:kern w:val="0"/>
          <w:sz w:val="24"/>
          <w:szCs w:val="24"/>
          <w:lang w:val="en-US"/>
          <w14:ligatures w14:val="none"/>
        </w:rPr>
      </w:pPr>
      <w:r w:rsidRPr="00D32C0D">
        <w:rPr>
          <w:rFonts w:ascii="Times New Roman" w:hAnsi="Times New Roman" w:cs="Times New Roman"/>
          <w:noProof/>
          <w:kern w:val="0"/>
          <w:sz w:val="24"/>
          <w:szCs w:val="24"/>
          <w:lang w:val="en-US"/>
          <w14:ligatures w14:val="none"/>
        </w:rPr>
        <w:t xml:space="preserve">Howarth F.G. 1983. Ecology of Cave Arthropods. </w:t>
      </w:r>
      <w:r w:rsidRPr="00D32C0D">
        <w:rPr>
          <w:rFonts w:ascii="Times New Roman" w:hAnsi="Times New Roman" w:cs="Times New Roman"/>
          <w:i/>
          <w:iCs/>
          <w:noProof/>
          <w:kern w:val="0"/>
          <w:sz w:val="24"/>
          <w:szCs w:val="24"/>
          <w:lang w:val="en-US"/>
          <w14:ligatures w14:val="none"/>
        </w:rPr>
        <w:t>Annual Review of Entomology</w:t>
      </w:r>
      <w:r w:rsidRPr="00D32C0D">
        <w:rPr>
          <w:rFonts w:ascii="Times New Roman" w:hAnsi="Times New Roman" w:cs="Times New Roman"/>
          <w:noProof/>
          <w:kern w:val="0"/>
          <w:sz w:val="24"/>
          <w:szCs w:val="24"/>
          <w:lang w:val="en-US"/>
          <w14:ligatures w14:val="none"/>
        </w:rPr>
        <w:t xml:space="preserve"> </w:t>
      </w:r>
      <w:r w:rsidRPr="00274F76">
        <w:rPr>
          <w:rFonts w:ascii="Times New Roman" w:hAnsi="Times New Roman" w:cs="Times New Roman"/>
          <w:b/>
          <w:bCs/>
          <w:noProof/>
          <w:kern w:val="0"/>
          <w:sz w:val="24"/>
          <w:szCs w:val="24"/>
          <w:lang w:val="en-US"/>
          <w14:ligatures w14:val="none"/>
        </w:rPr>
        <w:t>28</w:t>
      </w:r>
      <w:r w:rsidRPr="00D32C0D">
        <w:rPr>
          <w:rFonts w:ascii="Times New Roman" w:hAnsi="Times New Roman" w:cs="Times New Roman"/>
          <w:noProof/>
          <w:kern w:val="0"/>
          <w:sz w:val="24"/>
          <w:szCs w:val="24"/>
          <w:lang w:val="en-US"/>
          <w14:ligatures w14:val="none"/>
        </w:rPr>
        <w:t xml:space="preserve">: 365–389. </w:t>
      </w:r>
    </w:p>
    <w:p w14:paraId="232DB54E" w14:textId="7B57F891" w:rsidR="004F6CFC" w:rsidRPr="00763984" w:rsidRDefault="004F6CFC" w:rsidP="004F6CFC">
      <w:pPr>
        <w:spacing w:line="360" w:lineRule="auto"/>
        <w:jc w:val="both"/>
        <w:rPr>
          <w:rFonts w:ascii="Times New Roman" w:hAnsi="Times New Roman" w:cs="Times New Roman"/>
          <w:kern w:val="0"/>
          <w:sz w:val="24"/>
          <w:szCs w:val="24"/>
          <w:lang w:val="en-US"/>
          <w14:ligatures w14:val="none"/>
        </w:rPr>
      </w:pPr>
      <w:r w:rsidRPr="00D32C0D">
        <w:rPr>
          <w:rFonts w:ascii="Times New Roman" w:hAnsi="Times New Roman" w:cs="Times New Roman"/>
          <w:noProof/>
          <w:kern w:val="0"/>
          <w:sz w:val="24"/>
          <w:szCs w:val="24"/>
          <w:lang w:val="en-US"/>
          <w14:ligatures w14:val="none"/>
        </w:rPr>
        <w:t xml:space="preserve">Kottek M., Grieser J., Beck C., Rudolf B., Rubel F., 2006. World map of the Köppen-Geiger climate classification updated. </w:t>
      </w:r>
      <w:r w:rsidRPr="00274F76">
        <w:rPr>
          <w:rFonts w:ascii="Times New Roman" w:hAnsi="Times New Roman" w:cs="Times New Roman"/>
          <w:i/>
          <w:iCs/>
          <w:noProof/>
          <w:kern w:val="0"/>
          <w:sz w:val="24"/>
          <w:szCs w:val="24"/>
          <w:lang w:val="en-US"/>
          <w14:ligatures w14:val="none"/>
        </w:rPr>
        <w:t>Meteorologische Zeitschrift</w:t>
      </w:r>
      <w:r w:rsidRPr="00D32C0D">
        <w:rPr>
          <w:rFonts w:ascii="Times New Roman" w:hAnsi="Times New Roman" w:cs="Times New Roman"/>
          <w:noProof/>
          <w:kern w:val="0"/>
          <w:sz w:val="24"/>
          <w:szCs w:val="24"/>
          <w:lang w:val="en-US"/>
          <w14:ligatures w14:val="none"/>
        </w:rPr>
        <w:t xml:space="preserve"> </w:t>
      </w:r>
      <w:r w:rsidRPr="00274F76">
        <w:rPr>
          <w:rFonts w:ascii="Times New Roman" w:hAnsi="Times New Roman" w:cs="Times New Roman"/>
          <w:b/>
          <w:bCs/>
          <w:noProof/>
          <w:kern w:val="0"/>
          <w:sz w:val="24"/>
          <w:szCs w:val="24"/>
          <w:lang w:val="en-US"/>
          <w14:ligatures w14:val="none"/>
        </w:rPr>
        <w:t>15</w:t>
      </w:r>
      <w:r w:rsidR="006F7F05">
        <w:rPr>
          <w:rFonts w:ascii="Times New Roman" w:hAnsi="Times New Roman" w:cs="Times New Roman"/>
          <w:noProof/>
          <w:kern w:val="0"/>
          <w:sz w:val="24"/>
          <w:szCs w:val="24"/>
          <w:lang w:val="en-US"/>
          <w14:ligatures w14:val="none"/>
        </w:rPr>
        <w:t>:</w:t>
      </w:r>
      <w:r w:rsidRPr="00D32C0D">
        <w:rPr>
          <w:rFonts w:ascii="Times New Roman" w:hAnsi="Times New Roman" w:cs="Times New Roman"/>
          <w:noProof/>
          <w:kern w:val="0"/>
          <w:sz w:val="24"/>
          <w:szCs w:val="24"/>
          <w:lang w:val="en-US"/>
          <w14:ligatures w14:val="none"/>
        </w:rPr>
        <w:t xml:space="preserve"> 259–263. </w:t>
      </w:r>
      <w:r w:rsidRPr="00092F60">
        <w:rPr>
          <w:rFonts w:ascii="Times New Roman" w:hAnsi="Times New Roman" w:cs="Times New Roman"/>
          <w:noProof/>
          <w:kern w:val="0"/>
          <w:sz w:val="24"/>
          <w:szCs w:val="24"/>
          <w:lang w:val="en-US"/>
          <w14:ligatures w14:val="none"/>
        </w:rPr>
        <w:t>https://doi.org/10.1127/0941-2948/2006/0130</w:t>
      </w:r>
    </w:p>
    <w:p w14:paraId="7E546228" w14:textId="78E7CE3B" w:rsidR="004F6CFC" w:rsidRPr="00092F60" w:rsidRDefault="004F6CFC" w:rsidP="004F6CFC">
      <w:pPr>
        <w:spacing w:line="360" w:lineRule="auto"/>
        <w:jc w:val="both"/>
        <w:rPr>
          <w:rFonts w:ascii="Times New Roman" w:hAnsi="Times New Roman" w:cs="Times New Roman"/>
          <w:kern w:val="0"/>
          <w:sz w:val="24"/>
          <w:szCs w:val="24"/>
          <w:lang w:val="en-US"/>
          <w14:ligatures w14:val="none"/>
        </w:rPr>
      </w:pPr>
      <w:r w:rsidRPr="00763984">
        <w:rPr>
          <w:rFonts w:ascii="Times New Roman" w:hAnsi="Times New Roman" w:cs="Times New Roman"/>
          <w:kern w:val="0"/>
          <w:sz w:val="24"/>
          <w:szCs w:val="24"/>
          <w:lang w:val="en-US"/>
          <w14:ligatures w14:val="none"/>
        </w:rPr>
        <w:t xml:space="preserve">Lebedeva E.V. 2015. Karst terrain of the Yucatan Peninsula and its mountain frame (Mexico, Guatemala, Belize). </w:t>
      </w:r>
      <w:proofErr w:type="spellStart"/>
      <w:r w:rsidRPr="00763984">
        <w:rPr>
          <w:rFonts w:ascii="Times New Roman" w:hAnsi="Times New Roman" w:cs="Times New Roman"/>
          <w:i/>
          <w:iCs/>
          <w:kern w:val="0"/>
          <w:sz w:val="24"/>
          <w:szCs w:val="24"/>
          <w:lang w:val="en-US"/>
          <w14:ligatures w14:val="none"/>
        </w:rPr>
        <w:t>Geomorfologiya</w:t>
      </w:r>
      <w:proofErr w:type="spellEnd"/>
      <w:r w:rsidRPr="00763984">
        <w:rPr>
          <w:rFonts w:ascii="Times New Roman" w:hAnsi="Times New Roman" w:cs="Times New Roman"/>
          <w:kern w:val="0"/>
          <w:sz w:val="24"/>
          <w:szCs w:val="24"/>
          <w:lang w:val="en-US"/>
          <w14:ligatures w14:val="none"/>
        </w:rPr>
        <w:t xml:space="preserve"> </w:t>
      </w:r>
      <w:r w:rsidRPr="00763984">
        <w:rPr>
          <w:rFonts w:ascii="Times New Roman" w:hAnsi="Times New Roman" w:cs="Times New Roman"/>
          <w:b/>
          <w:bCs/>
          <w:kern w:val="0"/>
          <w:sz w:val="24"/>
          <w:szCs w:val="24"/>
          <w:lang w:val="en-US"/>
          <w14:ligatures w14:val="none"/>
        </w:rPr>
        <w:t>4</w:t>
      </w:r>
      <w:r w:rsidRPr="00763984">
        <w:rPr>
          <w:rFonts w:ascii="Times New Roman" w:hAnsi="Times New Roman" w:cs="Times New Roman"/>
          <w:kern w:val="0"/>
          <w:sz w:val="24"/>
          <w:szCs w:val="24"/>
          <w:lang w:val="en-US"/>
          <w14:ligatures w14:val="none"/>
        </w:rPr>
        <w:t>: 60</w:t>
      </w:r>
      <w:r w:rsidRPr="00092F60">
        <w:rPr>
          <w:rFonts w:ascii="Times New Roman" w:hAnsi="Times New Roman" w:cs="Times New Roman"/>
          <w:noProof/>
          <w:kern w:val="0"/>
          <w:sz w:val="24"/>
          <w:szCs w:val="24"/>
          <w:lang w:val="en-US"/>
          <w14:ligatures w14:val="none"/>
        </w:rPr>
        <w:t>–</w:t>
      </w:r>
      <w:r w:rsidRPr="00763984">
        <w:rPr>
          <w:rFonts w:ascii="Times New Roman" w:hAnsi="Times New Roman" w:cs="Times New Roman"/>
          <w:kern w:val="0"/>
          <w:sz w:val="24"/>
          <w:szCs w:val="24"/>
          <w:lang w:val="en-US"/>
          <w14:ligatures w14:val="none"/>
        </w:rPr>
        <w:t xml:space="preserve">79.  </w:t>
      </w:r>
    </w:p>
    <w:p w14:paraId="5CB77D8B" w14:textId="6FDF9B80"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r w:rsidRPr="00092F60">
        <w:rPr>
          <w:rFonts w:ascii="Times New Roman" w:hAnsi="Times New Roman" w:cs="Times New Roman"/>
          <w:kern w:val="0"/>
          <w:sz w:val="24"/>
          <w:szCs w:val="24"/>
          <w:lang w:val="en-US"/>
          <w14:ligatures w14:val="none"/>
        </w:rPr>
        <w:lastRenderedPageBreak/>
        <w:t xml:space="preserve">Martinez W.E., Reyna-Hurtado R.A., Naranjo E.J., Thornton D., Cal, R.N. Figueroa, O.A. 2021. </w:t>
      </w:r>
      <w:r w:rsidRPr="00D32C0D">
        <w:rPr>
          <w:rFonts w:ascii="Times New Roman" w:hAnsi="Times New Roman" w:cs="Times New Roman"/>
          <w:kern w:val="0"/>
          <w:sz w:val="24"/>
          <w:szCs w:val="24"/>
          <w:lang w:val="en-US"/>
          <w14:ligatures w14:val="none"/>
        </w:rPr>
        <w:t>Occupancy rate and observations of Baird’s tapir (</w:t>
      </w:r>
      <w:proofErr w:type="spellStart"/>
      <w:r w:rsidRPr="00D32C0D">
        <w:rPr>
          <w:rFonts w:ascii="Times New Roman" w:hAnsi="Times New Roman" w:cs="Times New Roman"/>
          <w:i/>
          <w:iCs/>
          <w:kern w:val="0"/>
          <w:sz w:val="24"/>
          <w:szCs w:val="24"/>
          <w:lang w:val="en-US"/>
          <w14:ligatures w14:val="none"/>
        </w:rPr>
        <w:t>Tapirella</w:t>
      </w:r>
      <w:proofErr w:type="spellEnd"/>
      <w:r w:rsidRPr="00D32C0D">
        <w:rPr>
          <w:rFonts w:ascii="Times New Roman" w:hAnsi="Times New Roman" w:cs="Times New Roman"/>
          <w:i/>
          <w:iCs/>
          <w:kern w:val="0"/>
          <w:sz w:val="24"/>
          <w:szCs w:val="24"/>
          <w:lang w:val="en-US"/>
          <w14:ligatures w14:val="none"/>
        </w:rPr>
        <w:t xml:space="preserve"> bairdii</w:t>
      </w:r>
      <w:r w:rsidRPr="00D32C0D">
        <w:rPr>
          <w:rFonts w:ascii="Times New Roman" w:hAnsi="Times New Roman" w:cs="Times New Roman"/>
          <w:kern w:val="0"/>
          <w:sz w:val="24"/>
          <w:szCs w:val="24"/>
          <w:lang w:val="en-US"/>
          <w14:ligatures w14:val="none"/>
        </w:rPr>
        <w:t xml:space="preserve">) near waterholes in the Maya Forest corridor, Belize. </w:t>
      </w:r>
      <w:proofErr w:type="spellStart"/>
      <w:r w:rsidRPr="00D32C0D">
        <w:rPr>
          <w:rFonts w:ascii="Times New Roman" w:hAnsi="Times New Roman" w:cs="Times New Roman"/>
          <w:i/>
          <w:iCs/>
          <w:kern w:val="0"/>
          <w:sz w:val="24"/>
          <w:szCs w:val="24"/>
          <w:lang w:val="en-US"/>
          <w14:ligatures w14:val="none"/>
        </w:rPr>
        <w:t>Therya</w:t>
      </w:r>
      <w:proofErr w:type="spellEnd"/>
      <w:r w:rsidRPr="00D32C0D">
        <w:rPr>
          <w:rFonts w:ascii="Times New Roman" w:hAnsi="Times New Roman" w:cs="Times New Roman"/>
          <w:kern w:val="0"/>
          <w:sz w:val="24"/>
          <w:szCs w:val="24"/>
          <w:lang w:val="en-US"/>
          <w14:ligatures w14:val="none"/>
        </w:rPr>
        <w:t xml:space="preserve"> </w:t>
      </w:r>
      <w:r w:rsidRPr="00274F76">
        <w:rPr>
          <w:rFonts w:ascii="Times New Roman" w:hAnsi="Times New Roman" w:cs="Times New Roman"/>
          <w:b/>
          <w:bCs/>
          <w:kern w:val="0"/>
          <w:sz w:val="24"/>
          <w:szCs w:val="24"/>
          <w:lang w:val="en-US"/>
          <w14:ligatures w14:val="none"/>
        </w:rPr>
        <w:t>12</w:t>
      </w:r>
      <w:r w:rsidRPr="00D32C0D">
        <w:rPr>
          <w:rFonts w:ascii="Times New Roman" w:hAnsi="Times New Roman" w:cs="Times New Roman"/>
          <w:kern w:val="0"/>
          <w:sz w:val="24"/>
          <w:szCs w:val="24"/>
          <w:lang w:val="en-US"/>
          <w14:ligatures w14:val="none"/>
        </w:rPr>
        <w:t>: 37–43.</w:t>
      </w:r>
    </w:p>
    <w:p w14:paraId="7ED15566" w14:textId="705D7741" w:rsidR="004F6CFC" w:rsidRPr="00D32C0D" w:rsidRDefault="004F6CFC" w:rsidP="004F6CFC">
      <w:pPr>
        <w:spacing w:line="360" w:lineRule="auto"/>
        <w:jc w:val="both"/>
        <w:rPr>
          <w:rFonts w:ascii="Times New Roman" w:hAnsi="Times New Roman" w:cs="Times New Roman"/>
          <w:kern w:val="0"/>
          <w:sz w:val="24"/>
          <w:szCs w:val="24"/>
          <w:lang w:val="en-GB"/>
          <w14:ligatures w14:val="none"/>
        </w:rPr>
      </w:pPr>
      <w:r w:rsidRPr="00D32C0D">
        <w:rPr>
          <w:rFonts w:ascii="Times New Roman" w:hAnsi="Times New Roman" w:cs="Times New Roman"/>
          <w:kern w:val="0"/>
          <w:sz w:val="24"/>
          <w:szCs w:val="24"/>
          <w:lang w:val="en-US"/>
          <w14:ligatures w14:val="none"/>
        </w:rPr>
        <w:t>Meerman J.C. 1999. Rapid ecological assessment Runaway Creek, Belize. Belize Environmental Consultancies, Ltd., Belize City, Belize. Pp. 40.</w:t>
      </w:r>
    </w:p>
    <w:p w14:paraId="301F1A00" w14:textId="4CB4FF42" w:rsidR="004F6CFC" w:rsidRPr="00D32C0D" w:rsidRDefault="004F6CFC" w:rsidP="004F6CFC">
      <w:pPr>
        <w:spacing w:line="360" w:lineRule="auto"/>
        <w:jc w:val="both"/>
        <w:rPr>
          <w:rFonts w:ascii="Times New Roman" w:hAnsi="Times New Roman" w:cs="Times New Roman"/>
          <w:kern w:val="0"/>
          <w:sz w:val="24"/>
          <w:szCs w:val="24"/>
          <w:lang w:val="en-US"/>
          <w14:ligatures w14:val="none"/>
        </w:rPr>
      </w:pPr>
      <w:r w:rsidRPr="00763984">
        <w:rPr>
          <w:rFonts w:ascii="Times New Roman" w:hAnsi="Times New Roman" w:cs="Times New Roman"/>
          <w:kern w:val="0"/>
          <w:sz w:val="24"/>
          <w:szCs w:val="24"/>
          <w:lang w:val="en-US"/>
          <w14:ligatures w14:val="none"/>
        </w:rPr>
        <w:t xml:space="preserve">Montaño Moreno H., Francke O.F. 2009. </w:t>
      </w:r>
      <w:r w:rsidRPr="00D32C0D">
        <w:rPr>
          <w:rFonts w:ascii="Times New Roman" w:hAnsi="Times New Roman" w:cs="Times New Roman"/>
          <w:kern w:val="0"/>
          <w:sz w:val="24"/>
          <w:szCs w:val="24"/>
          <w14:ligatures w14:val="none"/>
        </w:rPr>
        <w:t xml:space="preserve">A new </w:t>
      </w:r>
      <w:proofErr w:type="spellStart"/>
      <w:r w:rsidRPr="00D32C0D">
        <w:rPr>
          <w:rFonts w:ascii="Times New Roman" w:hAnsi="Times New Roman" w:cs="Times New Roman"/>
          <w:kern w:val="0"/>
          <w:sz w:val="24"/>
          <w:szCs w:val="24"/>
          <w14:ligatures w14:val="none"/>
        </w:rPr>
        <w:t>species</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of</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i/>
          <w:kern w:val="0"/>
          <w:sz w:val="24"/>
          <w:szCs w:val="24"/>
          <w14:ligatures w14:val="none"/>
        </w:rPr>
        <w:t>Agastoschizomus</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Schizomida</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Protoschizomidae</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from</w:t>
      </w:r>
      <w:proofErr w:type="spellEnd"/>
      <w:r w:rsidRPr="00D32C0D">
        <w:rPr>
          <w:rFonts w:ascii="Times New Roman" w:hAnsi="Times New Roman" w:cs="Times New Roman"/>
          <w:kern w:val="0"/>
          <w:sz w:val="24"/>
          <w:szCs w:val="24"/>
          <w14:ligatures w14:val="none"/>
        </w:rPr>
        <w:t xml:space="preserve"> Guerrero, </w:t>
      </w:r>
      <w:proofErr w:type="spellStart"/>
      <w:r w:rsidRPr="00D32C0D">
        <w:rPr>
          <w:rFonts w:ascii="Times New Roman" w:hAnsi="Times New Roman" w:cs="Times New Roman"/>
          <w:kern w:val="0"/>
          <w:sz w:val="24"/>
          <w:szCs w:val="24"/>
          <w14:ligatures w14:val="none"/>
        </w:rPr>
        <w:t>Mexico</w:t>
      </w:r>
      <w:proofErr w:type="spellEnd"/>
      <w:r w:rsidRPr="00D32C0D">
        <w:rPr>
          <w:rFonts w:ascii="Times New Roman" w:hAnsi="Times New Roman" w:cs="Times New Roman"/>
          <w:kern w:val="0"/>
          <w:sz w:val="24"/>
          <w:szCs w:val="24"/>
          <w14:ligatures w14:val="none"/>
        </w:rPr>
        <w:t xml:space="preserve"> [Nueva especie de </w:t>
      </w:r>
      <w:proofErr w:type="spellStart"/>
      <w:r w:rsidRPr="00D32C0D">
        <w:rPr>
          <w:rFonts w:ascii="Times New Roman" w:hAnsi="Times New Roman" w:cs="Times New Roman"/>
          <w:i/>
          <w:iCs/>
          <w:kern w:val="0"/>
          <w:sz w:val="24"/>
          <w:szCs w:val="24"/>
          <w14:ligatures w14:val="none"/>
        </w:rPr>
        <w:t>Agastoschizomus</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Schizomida</w:t>
      </w:r>
      <w:proofErr w:type="spellEnd"/>
      <w:r w:rsidRPr="00D32C0D">
        <w:rPr>
          <w:rFonts w:ascii="Times New Roman" w:hAnsi="Times New Roman" w:cs="Times New Roman"/>
          <w:kern w:val="0"/>
          <w:sz w:val="24"/>
          <w:szCs w:val="24"/>
          <w14:ligatures w14:val="none"/>
        </w:rPr>
        <w:t xml:space="preserve">: </w:t>
      </w:r>
      <w:proofErr w:type="spellStart"/>
      <w:r w:rsidRPr="00D32C0D">
        <w:rPr>
          <w:rFonts w:ascii="Times New Roman" w:hAnsi="Times New Roman" w:cs="Times New Roman"/>
          <w:kern w:val="0"/>
          <w:sz w:val="24"/>
          <w:szCs w:val="24"/>
          <w14:ligatures w14:val="none"/>
        </w:rPr>
        <w:t>Protoschizomidae</w:t>
      </w:r>
      <w:proofErr w:type="spellEnd"/>
      <w:r w:rsidRPr="00D32C0D">
        <w:rPr>
          <w:rFonts w:ascii="Times New Roman" w:hAnsi="Times New Roman" w:cs="Times New Roman"/>
          <w:kern w:val="0"/>
          <w:sz w:val="24"/>
          <w:szCs w:val="24"/>
          <w14:ligatures w14:val="none"/>
        </w:rPr>
        <w:t xml:space="preserve">) de Guerrero, México]. </w:t>
      </w:r>
      <w:r w:rsidRPr="00274F76">
        <w:rPr>
          <w:rFonts w:ascii="Times New Roman" w:hAnsi="Times New Roman" w:cs="Times New Roman"/>
          <w:i/>
          <w:iCs/>
          <w:kern w:val="0"/>
          <w:sz w:val="24"/>
          <w:szCs w:val="24"/>
          <w:lang w:val="en-GB"/>
          <w14:ligatures w14:val="none"/>
        </w:rPr>
        <w:t>Texas Memorial Museum Speleological Monographs</w:t>
      </w:r>
      <w:r w:rsidRPr="00D32C0D">
        <w:rPr>
          <w:rFonts w:ascii="Times New Roman" w:hAnsi="Times New Roman" w:cs="Times New Roman"/>
          <w:kern w:val="0"/>
          <w:sz w:val="24"/>
          <w:szCs w:val="24"/>
          <w:lang w:val="en-GB"/>
          <w14:ligatures w14:val="none"/>
        </w:rPr>
        <w:t xml:space="preserve">, 7. </w:t>
      </w:r>
      <w:r w:rsidRPr="00D32C0D">
        <w:rPr>
          <w:rFonts w:ascii="Times New Roman" w:hAnsi="Times New Roman" w:cs="Times New Roman"/>
          <w:kern w:val="0"/>
          <w:sz w:val="24"/>
          <w:szCs w:val="24"/>
          <w:lang w:val="en-US"/>
          <w14:ligatures w14:val="none"/>
        </w:rPr>
        <w:t>Studies on the cave and endogean fauna of North America, V. Pp. 33–36.</w:t>
      </w:r>
    </w:p>
    <w:p w14:paraId="76F11F38" w14:textId="56B1708D" w:rsidR="004F6CFC" w:rsidRPr="00274F76" w:rsidRDefault="004F6CFC" w:rsidP="00763984">
      <w:pPr>
        <w:spacing w:line="360" w:lineRule="auto"/>
        <w:jc w:val="both"/>
        <w:rPr>
          <w:rFonts w:ascii="Times New Roman" w:hAnsi="Times New Roman" w:cs="Times New Roman"/>
          <w:kern w:val="0"/>
          <w:sz w:val="24"/>
          <w:szCs w:val="24"/>
          <w14:ligatures w14:val="none"/>
        </w:rPr>
      </w:pPr>
      <w:r w:rsidRPr="00D32C0D">
        <w:rPr>
          <w:rFonts w:ascii="Times New Roman" w:hAnsi="Times New Roman" w:cs="Times New Roman"/>
          <w:kern w:val="0"/>
          <w:sz w:val="24"/>
          <w:szCs w:val="24"/>
          <w:lang w:val="en-US"/>
          <w14:ligatures w14:val="none"/>
        </w:rPr>
        <w:t xml:space="preserve">Moyes H. 2001. The cave as a </w:t>
      </w:r>
      <w:proofErr w:type="spellStart"/>
      <w:r w:rsidRPr="00D32C0D">
        <w:rPr>
          <w:rFonts w:ascii="Times New Roman" w:hAnsi="Times New Roman" w:cs="Times New Roman"/>
          <w:kern w:val="0"/>
          <w:sz w:val="24"/>
          <w:szCs w:val="24"/>
          <w:lang w:val="en-US"/>
          <w14:ligatures w14:val="none"/>
        </w:rPr>
        <w:t>cosmogram</w:t>
      </w:r>
      <w:proofErr w:type="spellEnd"/>
      <w:r w:rsidRPr="00D32C0D">
        <w:rPr>
          <w:rFonts w:ascii="Times New Roman" w:hAnsi="Times New Roman" w:cs="Times New Roman"/>
          <w:kern w:val="0"/>
          <w:sz w:val="24"/>
          <w:szCs w:val="24"/>
          <w:lang w:val="en-US"/>
          <w14:ligatures w14:val="none"/>
        </w:rPr>
        <w:t xml:space="preserve">: The use of GIS in an </w:t>
      </w:r>
      <w:proofErr w:type="spellStart"/>
      <w:r w:rsidRPr="00D32C0D">
        <w:rPr>
          <w:rFonts w:ascii="Times New Roman" w:hAnsi="Times New Roman" w:cs="Times New Roman"/>
          <w:kern w:val="0"/>
          <w:sz w:val="24"/>
          <w:szCs w:val="24"/>
          <w:lang w:val="en-US"/>
          <w14:ligatures w14:val="none"/>
        </w:rPr>
        <w:t>intrasite</w:t>
      </w:r>
      <w:proofErr w:type="spellEnd"/>
      <w:r w:rsidRPr="00D32C0D">
        <w:rPr>
          <w:rFonts w:ascii="Times New Roman" w:hAnsi="Times New Roman" w:cs="Times New Roman"/>
          <w:kern w:val="0"/>
          <w:sz w:val="24"/>
          <w:szCs w:val="24"/>
          <w:lang w:val="en-US"/>
          <w14:ligatures w14:val="none"/>
        </w:rPr>
        <w:t xml:space="preserve"> spatial analysis of the main chamber of Actun </w:t>
      </w:r>
      <w:proofErr w:type="spellStart"/>
      <w:r w:rsidRPr="00D32C0D">
        <w:rPr>
          <w:rFonts w:ascii="Times New Roman" w:hAnsi="Times New Roman" w:cs="Times New Roman"/>
          <w:kern w:val="0"/>
          <w:sz w:val="24"/>
          <w:szCs w:val="24"/>
          <w:lang w:val="en-US"/>
          <w14:ligatures w14:val="none"/>
        </w:rPr>
        <w:t>Tunichil</w:t>
      </w:r>
      <w:proofErr w:type="spellEnd"/>
      <w:r w:rsidRPr="00D32C0D">
        <w:rPr>
          <w:rFonts w:ascii="Times New Roman" w:hAnsi="Times New Roman" w:cs="Times New Roman"/>
          <w:kern w:val="0"/>
          <w:sz w:val="24"/>
          <w:szCs w:val="24"/>
          <w:lang w:val="en-US"/>
          <w14:ligatures w14:val="none"/>
        </w:rPr>
        <w:t xml:space="preserve"> </w:t>
      </w:r>
      <w:proofErr w:type="spellStart"/>
      <w:r w:rsidRPr="00D32C0D">
        <w:rPr>
          <w:rFonts w:ascii="Times New Roman" w:hAnsi="Times New Roman" w:cs="Times New Roman"/>
          <w:kern w:val="0"/>
          <w:sz w:val="24"/>
          <w:szCs w:val="24"/>
          <w:lang w:val="en-US"/>
          <w14:ligatures w14:val="none"/>
        </w:rPr>
        <w:t>Muknal</w:t>
      </w:r>
      <w:proofErr w:type="spellEnd"/>
      <w:r w:rsidRPr="00D32C0D">
        <w:rPr>
          <w:rFonts w:ascii="Times New Roman" w:hAnsi="Times New Roman" w:cs="Times New Roman"/>
          <w:kern w:val="0"/>
          <w:sz w:val="24"/>
          <w:szCs w:val="24"/>
          <w:lang w:val="en-US"/>
          <w14:ligatures w14:val="none"/>
        </w:rPr>
        <w:t xml:space="preserve">, a Maya ceremonial cave in Western Belize. </w:t>
      </w:r>
      <w:r w:rsidRPr="00274F76">
        <w:rPr>
          <w:rFonts w:ascii="Times New Roman" w:hAnsi="Times New Roman" w:cs="Times New Roman"/>
          <w:kern w:val="0"/>
          <w:sz w:val="24"/>
          <w:szCs w:val="24"/>
          <w14:ligatures w14:val="none"/>
        </w:rPr>
        <w:t xml:space="preserve">Florida Atlantic </w:t>
      </w:r>
      <w:proofErr w:type="spellStart"/>
      <w:r w:rsidRPr="00274F76">
        <w:rPr>
          <w:rFonts w:ascii="Times New Roman" w:hAnsi="Times New Roman" w:cs="Times New Roman"/>
          <w:kern w:val="0"/>
          <w:sz w:val="24"/>
          <w:szCs w:val="24"/>
          <w14:ligatures w14:val="none"/>
        </w:rPr>
        <w:t>University</w:t>
      </w:r>
      <w:proofErr w:type="spellEnd"/>
      <w:r w:rsidRPr="00274F76">
        <w:rPr>
          <w:rFonts w:ascii="Times New Roman" w:hAnsi="Times New Roman" w:cs="Times New Roman"/>
          <w:kern w:val="0"/>
          <w:sz w:val="24"/>
          <w:szCs w:val="24"/>
          <w14:ligatures w14:val="none"/>
        </w:rPr>
        <w:t>.</w:t>
      </w:r>
    </w:p>
    <w:p w14:paraId="6D6939B1" w14:textId="7037A870" w:rsidR="00BA6E2D" w:rsidRDefault="00BA6E2D" w:rsidP="004F6CFC">
      <w:pPr>
        <w:widowControl w:val="0"/>
        <w:autoSpaceDE w:val="0"/>
        <w:autoSpaceDN w:val="0"/>
        <w:adjustRightInd w:val="0"/>
        <w:spacing w:line="360" w:lineRule="auto"/>
        <w:jc w:val="both"/>
        <w:rPr>
          <w:rFonts w:ascii="Times New Roman" w:hAnsi="Times New Roman" w:cs="Times New Roman"/>
          <w:kern w:val="0"/>
          <w:sz w:val="24"/>
          <w:szCs w:val="24"/>
          <w:lang w:val="en-GB"/>
          <w14:ligatures w14:val="none"/>
        </w:rPr>
      </w:pPr>
      <w:r w:rsidRPr="00274F76">
        <w:rPr>
          <w:rFonts w:ascii="Times New Roman" w:hAnsi="Times New Roman" w:cs="Times New Roman"/>
          <w:kern w:val="0"/>
          <w:sz w:val="24"/>
          <w:szCs w:val="24"/>
          <w14:ligatures w14:val="none"/>
        </w:rPr>
        <w:t xml:space="preserve">Pacheco G.S.M., de Oliveira M.P.A., Cano E., Souza Silva M., Ferreira R.L. 2021. </w:t>
      </w:r>
      <w:r w:rsidRPr="00BA6E2D">
        <w:rPr>
          <w:rFonts w:ascii="Times New Roman" w:hAnsi="Times New Roman" w:cs="Times New Roman"/>
          <w:kern w:val="0"/>
          <w:sz w:val="24"/>
          <w:szCs w:val="24"/>
          <w:lang w:val="en-GB"/>
          <w14:ligatures w14:val="none"/>
        </w:rPr>
        <w:t xml:space="preserve">Tourism effects on the subterranean fauna in a Central American cave. Insect Conservation and Diversity 14: 294–306.     </w:t>
      </w:r>
    </w:p>
    <w:p w14:paraId="282CC970" w14:textId="2245BB03" w:rsidR="004F6CFC" w:rsidRPr="00D32C0D" w:rsidRDefault="004F6CFC" w:rsidP="00763984">
      <w:pPr>
        <w:widowControl w:val="0"/>
        <w:autoSpaceDE w:val="0"/>
        <w:autoSpaceDN w:val="0"/>
        <w:adjustRightInd w:val="0"/>
        <w:spacing w:line="360" w:lineRule="auto"/>
        <w:jc w:val="both"/>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GB"/>
          <w14:ligatures w14:val="none"/>
        </w:rPr>
        <w:t xml:space="preserve">Peel, M.C., Finlayson, B.L., McMahon, T.A., 2007. Updated world map of the </w:t>
      </w:r>
      <w:proofErr w:type="spellStart"/>
      <w:r w:rsidRPr="00D32C0D">
        <w:rPr>
          <w:rFonts w:ascii="Times New Roman" w:hAnsi="Times New Roman" w:cs="Times New Roman"/>
          <w:kern w:val="0"/>
          <w:sz w:val="24"/>
          <w:szCs w:val="24"/>
          <w:lang w:val="en-GB"/>
          <w14:ligatures w14:val="none"/>
        </w:rPr>
        <w:t>Köppen</w:t>
      </w:r>
      <w:proofErr w:type="spellEnd"/>
      <w:r w:rsidRPr="00D32C0D">
        <w:rPr>
          <w:rFonts w:ascii="Times New Roman" w:hAnsi="Times New Roman" w:cs="Times New Roman"/>
          <w:kern w:val="0"/>
          <w:sz w:val="24"/>
          <w:szCs w:val="24"/>
          <w:lang w:val="en-GB"/>
          <w14:ligatures w14:val="none"/>
        </w:rPr>
        <w:t>–Geiger climate classification. Hydrology and Earth System Sciences, 11, 1633–1644. https://doi.org/10.5194/hess-11-1633-2007</w:t>
      </w:r>
    </w:p>
    <w:p w14:paraId="5ECDC488" w14:textId="68243256" w:rsidR="004F6CFC" w:rsidRPr="00763984" w:rsidRDefault="004F6CFC" w:rsidP="00763984">
      <w:pPr>
        <w:spacing w:line="360" w:lineRule="auto"/>
        <w:jc w:val="both"/>
        <w:rPr>
          <w:rFonts w:ascii="Times New Roman" w:hAnsi="Times New Roman" w:cs="Times New Roman"/>
          <w:kern w:val="0"/>
          <w:sz w:val="24"/>
          <w:szCs w:val="24"/>
          <w:lang w:val="en-US"/>
          <w14:ligatures w14:val="none"/>
        </w:rPr>
      </w:pPr>
      <w:r w:rsidRPr="00D32C0D">
        <w:rPr>
          <w:rFonts w:ascii="Times New Roman" w:hAnsi="Times New Roman" w:cs="Times New Roman"/>
          <w:kern w:val="0"/>
          <w:sz w:val="24"/>
          <w:szCs w:val="24"/>
          <w:lang w:val="en-US"/>
          <w14:ligatures w14:val="none"/>
        </w:rPr>
        <w:t xml:space="preserve">Strinati, P. 1994. </w:t>
      </w:r>
      <w:r w:rsidRPr="00D32C0D">
        <w:rPr>
          <w:rFonts w:ascii="Times New Roman" w:hAnsi="Times New Roman" w:cs="Times New Roman"/>
          <w:kern w:val="0"/>
          <w:sz w:val="24"/>
          <w:szCs w:val="24"/>
          <w:lang w:val="pt-BR"/>
          <w14:ligatures w14:val="none"/>
        </w:rPr>
        <w:t>Guatemala. In: Juberthie C., Decu V. (Eds.), Encyclopaedia Biospeologica. Société de Biospéologie, p. 437–442.</w:t>
      </w:r>
    </w:p>
    <w:p w14:paraId="0AD276F5" w14:textId="77777777" w:rsidR="00BA6E2D" w:rsidRDefault="00BA6E2D" w:rsidP="00BA6E2D">
      <w:pPr>
        <w:widowControl w:val="0"/>
        <w:autoSpaceDE w:val="0"/>
        <w:autoSpaceDN w:val="0"/>
        <w:adjustRightInd w:val="0"/>
        <w:spacing w:line="360" w:lineRule="auto"/>
        <w:jc w:val="both"/>
        <w:rPr>
          <w:rFonts w:ascii="Times New Roman" w:hAnsi="Times New Roman" w:cs="Times New Roman"/>
          <w:kern w:val="0"/>
          <w:sz w:val="24"/>
          <w:szCs w:val="24"/>
          <w:lang w:val="en-GB"/>
          <w14:ligatures w14:val="none"/>
        </w:rPr>
      </w:pPr>
      <w:r w:rsidRPr="00BA6E2D">
        <w:rPr>
          <w:rFonts w:ascii="Times New Roman" w:hAnsi="Times New Roman" w:cs="Times New Roman"/>
          <w:kern w:val="0"/>
          <w:sz w:val="24"/>
          <w:szCs w:val="24"/>
          <w:lang w:val="en-GB"/>
          <w14:ligatures w14:val="none"/>
        </w:rPr>
        <w:t xml:space="preserve">Watson J. 1997. Guidelines for cave and karst protection. International Union for the Conservation of Nature, Cambridge, UK, pp. 53.  </w:t>
      </w:r>
    </w:p>
    <w:p w14:paraId="367DB32B" w14:textId="77777777" w:rsidR="0089640E" w:rsidRDefault="0089640E" w:rsidP="00763984">
      <w:pPr>
        <w:autoSpaceDE w:val="0"/>
        <w:autoSpaceDN w:val="0"/>
        <w:adjustRightInd w:val="0"/>
        <w:spacing w:before="240" w:line="360" w:lineRule="auto"/>
      </w:pPr>
    </w:p>
    <w:sectPr w:rsidR="0089640E" w:rsidSect="00763984">
      <w:footerReference w:type="default" r:id="rId10"/>
      <w:pgSz w:w="11906" w:h="16838"/>
      <w:pgMar w:top="1411" w:right="1699" w:bottom="1411" w:left="169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CC10" w14:textId="77777777" w:rsidR="00A226D4" w:rsidRDefault="00A226D4">
      <w:pPr>
        <w:spacing w:after="0" w:line="240" w:lineRule="auto"/>
      </w:pPr>
      <w:r>
        <w:separator/>
      </w:r>
    </w:p>
  </w:endnote>
  <w:endnote w:type="continuationSeparator" w:id="0">
    <w:p w14:paraId="75DA68E4" w14:textId="77777777" w:rsidR="00A226D4" w:rsidRDefault="00A22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686503"/>
      <w:docPartObj>
        <w:docPartGallery w:val="Page Numbers (Bottom of Page)"/>
        <w:docPartUnique/>
      </w:docPartObj>
    </w:sdtPr>
    <w:sdtContent>
      <w:p w14:paraId="534A2A60" w14:textId="77777777" w:rsidR="004F6CFC" w:rsidRDefault="004F6CFC">
        <w:pPr>
          <w:pStyle w:val="Footer"/>
          <w:jc w:val="right"/>
        </w:pPr>
        <w:r>
          <w:fldChar w:fldCharType="begin"/>
        </w:r>
        <w:r>
          <w:instrText>PAGE   \* MERGEFORMAT</w:instrText>
        </w:r>
        <w:r>
          <w:fldChar w:fldCharType="separate"/>
        </w:r>
        <w:r>
          <w:t>2</w:t>
        </w:r>
        <w:r>
          <w:fldChar w:fldCharType="end"/>
        </w:r>
      </w:p>
    </w:sdtContent>
  </w:sdt>
  <w:p w14:paraId="5F488A1A" w14:textId="77777777" w:rsidR="004F6CFC" w:rsidRDefault="004F6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C0ABC" w14:textId="77777777" w:rsidR="00A226D4" w:rsidRDefault="00A226D4">
      <w:pPr>
        <w:spacing w:after="0" w:line="240" w:lineRule="auto"/>
      </w:pPr>
      <w:r>
        <w:separator/>
      </w:r>
    </w:p>
  </w:footnote>
  <w:footnote w:type="continuationSeparator" w:id="0">
    <w:p w14:paraId="64AD22BB" w14:textId="77777777" w:rsidR="00A226D4" w:rsidRDefault="00A226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FC"/>
    <w:rsid w:val="00070861"/>
    <w:rsid w:val="00087337"/>
    <w:rsid w:val="00092F60"/>
    <w:rsid w:val="00107182"/>
    <w:rsid w:val="001B3809"/>
    <w:rsid w:val="00274F76"/>
    <w:rsid w:val="002D0C25"/>
    <w:rsid w:val="0040409E"/>
    <w:rsid w:val="0044413C"/>
    <w:rsid w:val="00482F93"/>
    <w:rsid w:val="004B7ED9"/>
    <w:rsid w:val="004F6CFC"/>
    <w:rsid w:val="005337DC"/>
    <w:rsid w:val="0056009D"/>
    <w:rsid w:val="00647803"/>
    <w:rsid w:val="006F7F05"/>
    <w:rsid w:val="00763984"/>
    <w:rsid w:val="0080553C"/>
    <w:rsid w:val="0089640E"/>
    <w:rsid w:val="00A133CB"/>
    <w:rsid w:val="00A226D4"/>
    <w:rsid w:val="00A27941"/>
    <w:rsid w:val="00BA6E2D"/>
    <w:rsid w:val="00C2199E"/>
    <w:rsid w:val="00C949A5"/>
    <w:rsid w:val="00D025EA"/>
    <w:rsid w:val="00D53D62"/>
    <w:rsid w:val="00DB0F34"/>
    <w:rsid w:val="00DF22AB"/>
    <w:rsid w:val="00EC0580"/>
    <w:rsid w:val="00EE637A"/>
    <w:rsid w:val="00F04B2D"/>
    <w:rsid w:val="00F5769E"/>
    <w:rsid w:val="00FF7F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DA70"/>
  <w15:chartTrackingRefBased/>
  <w15:docId w15:val="{95C629BB-A89A-4D33-A5A6-3F4C0EC9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FC"/>
  </w:style>
  <w:style w:type="paragraph" w:styleId="Heading1">
    <w:name w:val="heading 1"/>
    <w:basedOn w:val="Normal"/>
    <w:next w:val="Normal"/>
    <w:link w:val="Heading1Char"/>
    <w:uiPriority w:val="9"/>
    <w:qFormat/>
    <w:rsid w:val="004F6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CFC"/>
    <w:rPr>
      <w:rFonts w:eastAsiaTheme="majorEastAsia" w:cstheme="majorBidi"/>
      <w:color w:val="272727" w:themeColor="text1" w:themeTint="D8"/>
    </w:rPr>
  </w:style>
  <w:style w:type="paragraph" w:styleId="Title">
    <w:name w:val="Title"/>
    <w:basedOn w:val="Normal"/>
    <w:next w:val="Normal"/>
    <w:link w:val="TitleChar"/>
    <w:uiPriority w:val="10"/>
    <w:qFormat/>
    <w:rsid w:val="004F6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CFC"/>
    <w:pPr>
      <w:spacing w:before="160"/>
      <w:jc w:val="center"/>
    </w:pPr>
    <w:rPr>
      <w:i/>
      <w:iCs/>
      <w:color w:val="404040" w:themeColor="text1" w:themeTint="BF"/>
    </w:rPr>
  </w:style>
  <w:style w:type="character" w:customStyle="1" w:styleId="QuoteChar">
    <w:name w:val="Quote Char"/>
    <w:basedOn w:val="DefaultParagraphFont"/>
    <w:link w:val="Quote"/>
    <w:uiPriority w:val="29"/>
    <w:rsid w:val="004F6CFC"/>
    <w:rPr>
      <w:i/>
      <w:iCs/>
      <w:color w:val="404040" w:themeColor="text1" w:themeTint="BF"/>
    </w:rPr>
  </w:style>
  <w:style w:type="paragraph" w:styleId="ListParagraph">
    <w:name w:val="List Paragraph"/>
    <w:basedOn w:val="Normal"/>
    <w:uiPriority w:val="34"/>
    <w:qFormat/>
    <w:rsid w:val="004F6CFC"/>
    <w:pPr>
      <w:ind w:left="720"/>
      <w:contextualSpacing/>
    </w:pPr>
  </w:style>
  <w:style w:type="character" w:styleId="IntenseEmphasis">
    <w:name w:val="Intense Emphasis"/>
    <w:basedOn w:val="DefaultParagraphFont"/>
    <w:uiPriority w:val="21"/>
    <w:qFormat/>
    <w:rsid w:val="004F6CFC"/>
    <w:rPr>
      <w:i/>
      <w:iCs/>
      <w:color w:val="0F4761" w:themeColor="accent1" w:themeShade="BF"/>
    </w:rPr>
  </w:style>
  <w:style w:type="paragraph" w:styleId="IntenseQuote">
    <w:name w:val="Intense Quote"/>
    <w:basedOn w:val="Normal"/>
    <w:next w:val="Normal"/>
    <w:link w:val="IntenseQuoteChar"/>
    <w:uiPriority w:val="30"/>
    <w:qFormat/>
    <w:rsid w:val="004F6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CFC"/>
    <w:rPr>
      <w:i/>
      <w:iCs/>
      <w:color w:val="0F4761" w:themeColor="accent1" w:themeShade="BF"/>
    </w:rPr>
  </w:style>
  <w:style w:type="character" w:styleId="IntenseReference">
    <w:name w:val="Intense Reference"/>
    <w:basedOn w:val="DefaultParagraphFont"/>
    <w:uiPriority w:val="32"/>
    <w:qFormat/>
    <w:rsid w:val="004F6CFC"/>
    <w:rPr>
      <w:b/>
      <w:bCs/>
      <w:smallCaps/>
      <w:color w:val="0F4761" w:themeColor="accent1" w:themeShade="BF"/>
      <w:spacing w:val="5"/>
    </w:rPr>
  </w:style>
  <w:style w:type="paragraph" w:styleId="Footer">
    <w:name w:val="footer"/>
    <w:basedOn w:val="Normal"/>
    <w:link w:val="FooterChar"/>
    <w:uiPriority w:val="99"/>
    <w:unhideWhenUsed/>
    <w:rsid w:val="004F6CFC"/>
    <w:pPr>
      <w:tabs>
        <w:tab w:val="center" w:pos="4252"/>
        <w:tab w:val="right" w:pos="8504"/>
      </w:tabs>
      <w:spacing w:after="0" w:line="240" w:lineRule="auto"/>
    </w:pPr>
  </w:style>
  <w:style w:type="character" w:customStyle="1" w:styleId="FooterChar">
    <w:name w:val="Footer Char"/>
    <w:basedOn w:val="DefaultParagraphFont"/>
    <w:link w:val="Footer"/>
    <w:uiPriority w:val="99"/>
    <w:rsid w:val="004F6CFC"/>
  </w:style>
  <w:style w:type="character" w:styleId="LineNumber">
    <w:name w:val="line number"/>
    <w:basedOn w:val="DefaultParagraphFont"/>
    <w:uiPriority w:val="99"/>
    <w:semiHidden/>
    <w:unhideWhenUsed/>
    <w:rsid w:val="004F6CFC"/>
  </w:style>
  <w:style w:type="paragraph" w:styleId="Revision">
    <w:name w:val="Revision"/>
    <w:hidden/>
    <w:uiPriority w:val="99"/>
    <w:semiHidden/>
    <w:rsid w:val="0040409E"/>
    <w:pPr>
      <w:spacing w:after="0" w:line="240" w:lineRule="auto"/>
    </w:pPr>
  </w:style>
  <w:style w:type="character" w:styleId="CommentReference">
    <w:name w:val="annotation reference"/>
    <w:basedOn w:val="DefaultParagraphFont"/>
    <w:uiPriority w:val="99"/>
    <w:semiHidden/>
    <w:unhideWhenUsed/>
    <w:rsid w:val="006F7F05"/>
    <w:rPr>
      <w:sz w:val="16"/>
      <w:szCs w:val="16"/>
    </w:rPr>
  </w:style>
  <w:style w:type="paragraph" w:styleId="CommentText">
    <w:name w:val="annotation text"/>
    <w:basedOn w:val="Normal"/>
    <w:link w:val="CommentTextChar"/>
    <w:uiPriority w:val="99"/>
    <w:semiHidden/>
    <w:unhideWhenUsed/>
    <w:rsid w:val="006F7F05"/>
    <w:pPr>
      <w:spacing w:line="240" w:lineRule="auto"/>
    </w:pPr>
    <w:rPr>
      <w:sz w:val="20"/>
      <w:szCs w:val="20"/>
    </w:rPr>
  </w:style>
  <w:style w:type="character" w:customStyle="1" w:styleId="CommentTextChar">
    <w:name w:val="Comment Text Char"/>
    <w:basedOn w:val="DefaultParagraphFont"/>
    <w:link w:val="CommentText"/>
    <w:uiPriority w:val="99"/>
    <w:semiHidden/>
    <w:rsid w:val="006F7F05"/>
    <w:rPr>
      <w:sz w:val="20"/>
      <w:szCs w:val="20"/>
    </w:rPr>
  </w:style>
  <w:style w:type="paragraph" w:styleId="CommentSubject">
    <w:name w:val="annotation subject"/>
    <w:basedOn w:val="CommentText"/>
    <w:next w:val="CommentText"/>
    <w:link w:val="CommentSubjectChar"/>
    <w:uiPriority w:val="99"/>
    <w:semiHidden/>
    <w:unhideWhenUsed/>
    <w:rsid w:val="006F7F05"/>
    <w:rPr>
      <w:b/>
      <w:bCs/>
    </w:rPr>
  </w:style>
  <w:style w:type="character" w:customStyle="1" w:styleId="CommentSubjectChar">
    <w:name w:val="Comment Subject Char"/>
    <w:basedOn w:val="CommentTextChar"/>
    <w:link w:val="CommentSubject"/>
    <w:uiPriority w:val="99"/>
    <w:semiHidden/>
    <w:rsid w:val="006F7F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Ferran Palero Pastor</dc:creator>
  <cp:keywords/>
  <dc:description/>
  <cp:lastModifiedBy>Lizeth Alonso Moreno</cp:lastModifiedBy>
  <cp:revision>7</cp:revision>
  <dcterms:created xsi:type="dcterms:W3CDTF">2025-03-12T08:33:00Z</dcterms:created>
  <dcterms:modified xsi:type="dcterms:W3CDTF">2026-03-23T08:00:00Z</dcterms:modified>
</cp:coreProperties>
</file>